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1EF2B" w14:textId="77777777" w:rsidR="003F4E16" w:rsidRDefault="003F4E16" w:rsidP="00EB0C5F">
      <w:pPr>
        <w:keepNext/>
        <w:keepLines/>
        <w:spacing w:after="0"/>
        <w:jc w:val="center"/>
        <w:outlineLvl w:val="0"/>
        <w:rPr>
          <w:rFonts w:ascii="Franklin Gothic Book" w:eastAsia="Calibri" w:hAnsi="Franklin Gothic Book" w:cs="Times New Roman"/>
          <w:bCs/>
          <w:sz w:val="24"/>
          <w:szCs w:val="24"/>
        </w:rPr>
      </w:pPr>
    </w:p>
    <w:p w14:paraId="4C81B3CD" w14:textId="77777777" w:rsidR="003F4E16" w:rsidRPr="003F4E16" w:rsidRDefault="00EB0C5F" w:rsidP="00EB0C5F">
      <w:pPr>
        <w:keepNext/>
        <w:keepLines/>
        <w:spacing w:after="0"/>
        <w:jc w:val="center"/>
        <w:outlineLvl w:val="0"/>
        <w:rPr>
          <w:rFonts w:ascii="Times New Roman" w:eastAsia="Calibri" w:hAnsi="Times New Roman" w:cs="Times New Roman"/>
          <w:b/>
          <w:bCs/>
          <w:sz w:val="24"/>
          <w:szCs w:val="24"/>
        </w:rPr>
      </w:pPr>
      <w:r w:rsidRPr="003F4E16">
        <w:rPr>
          <w:rFonts w:ascii="Times New Roman" w:eastAsia="Calibri" w:hAnsi="Times New Roman" w:cs="Times New Roman"/>
          <w:b/>
          <w:bCs/>
          <w:sz w:val="24"/>
          <w:szCs w:val="24"/>
        </w:rPr>
        <w:t>ПАСПОРТ УСЛУГИ (ПРОЦЕССА)</w:t>
      </w:r>
    </w:p>
    <w:p w14:paraId="0D206E77" w14:textId="1B810832" w:rsidR="00EB0C5F" w:rsidRPr="003F4E16" w:rsidRDefault="006C6C44" w:rsidP="00EB0C5F">
      <w:pPr>
        <w:keepNext/>
        <w:keepLines/>
        <w:spacing w:after="0"/>
        <w:jc w:val="center"/>
        <w:outlineLvl w:val="0"/>
        <w:rPr>
          <w:rFonts w:ascii="Times New Roman" w:eastAsia="Calibri" w:hAnsi="Times New Roman" w:cs="Times New Roman"/>
          <w:b/>
          <w:bCs/>
          <w:sz w:val="24"/>
          <w:szCs w:val="24"/>
        </w:rPr>
      </w:pPr>
      <w:r w:rsidRPr="003F4E16">
        <w:rPr>
          <w:rFonts w:ascii="Times New Roman" w:eastAsia="Calibri" w:hAnsi="Times New Roman" w:cs="Times New Roman"/>
          <w:b/>
          <w:bCs/>
          <w:sz w:val="24"/>
          <w:szCs w:val="24"/>
        </w:rPr>
        <w:t>ООО «</w:t>
      </w:r>
      <w:r w:rsidR="003F4B65">
        <w:rPr>
          <w:rFonts w:ascii="Times New Roman" w:eastAsia="Calibri" w:hAnsi="Times New Roman" w:cs="Times New Roman"/>
          <w:b/>
          <w:bCs/>
          <w:sz w:val="24"/>
          <w:szCs w:val="24"/>
        </w:rPr>
        <w:t>Областн</w:t>
      </w:r>
      <w:r w:rsidR="00BD7803">
        <w:rPr>
          <w:rFonts w:ascii="Times New Roman" w:eastAsia="Calibri" w:hAnsi="Times New Roman" w:cs="Times New Roman"/>
          <w:b/>
          <w:bCs/>
          <w:sz w:val="24"/>
          <w:szCs w:val="24"/>
        </w:rPr>
        <w:t>ая электросетевая компания</w:t>
      </w:r>
      <w:r w:rsidRPr="003F4E16">
        <w:rPr>
          <w:rFonts w:ascii="Times New Roman" w:eastAsia="Calibri" w:hAnsi="Times New Roman" w:cs="Times New Roman"/>
          <w:b/>
          <w:bCs/>
          <w:sz w:val="24"/>
          <w:szCs w:val="24"/>
        </w:rPr>
        <w:t>»</w:t>
      </w:r>
    </w:p>
    <w:p w14:paraId="303A81EE" w14:textId="77777777" w:rsidR="00EB0C5F" w:rsidRPr="003F4E16" w:rsidRDefault="00EB0C5F" w:rsidP="00EB0C5F">
      <w:pPr>
        <w:keepNext/>
        <w:keepLines/>
        <w:spacing w:after="0" w:line="240" w:lineRule="auto"/>
        <w:jc w:val="center"/>
        <w:outlineLvl w:val="0"/>
        <w:rPr>
          <w:rFonts w:ascii="Times New Roman" w:eastAsia="Calibri" w:hAnsi="Times New Roman" w:cs="Times New Roman"/>
          <w:b/>
          <w:bCs/>
          <w:sz w:val="24"/>
          <w:szCs w:val="24"/>
        </w:rPr>
      </w:pPr>
    </w:p>
    <w:p w14:paraId="7B2C7348" w14:textId="24CAEC93" w:rsidR="00EB0C5F" w:rsidRPr="00F90B2B" w:rsidRDefault="00F90B2B" w:rsidP="00EB0C5F">
      <w:pPr>
        <w:keepNext/>
        <w:keepLines/>
        <w:spacing w:after="0" w:line="240" w:lineRule="auto"/>
        <w:jc w:val="center"/>
        <w:outlineLvl w:val="0"/>
        <w:rPr>
          <w:rFonts w:ascii="Times New Roman" w:eastAsia="Calibri" w:hAnsi="Times New Roman" w:cs="Times New Roman"/>
          <w:sz w:val="24"/>
          <w:szCs w:val="24"/>
        </w:rPr>
      </w:pPr>
      <w:r w:rsidRPr="00F90B2B">
        <w:rPr>
          <w:rStyle w:val="1"/>
          <w:rFonts w:eastAsia="Courier New"/>
          <w:u w:val="none"/>
        </w:rPr>
        <w:t>ТЕХНОЛОГИЧЕСКОЕ ПРИСОЕДИНЕНИЕ ЭНЕРГОПРИНИМАЮЩИХ УСТРОЙСТВ МАКСИМАЛЬНОЙ МОЩНОСТЬЮ</w:t>
      </w:r>
      <w:r w:rsidRPr="00F90B2B">
        <w:t xml:space="preserve"> </w:t>
      </w:r>
      <w:r w:rsidRPr="00F90B2B">
        <w:rPr>
          <w:rStyle w:val="1"/>
          <w:rFonts w:eastAsia="Courier New"/>
          <w:u w:val="none"/>
        </w:rPr>
        <w:t>ДО 15 КВТ (ВКЛЮЧИТЕЛЬНО) С УЧЕТОМ РАНЕЕ ПРИСОЕДИНЕННОЙ МОЩНОСТИ,</w:t>
      </w:r>
      <w:r w:rsidRPr="00F90B2B">
        <w:t xml:space="preserve"> </w:t>
      </w:r>
      <w:r w:rsidRPr="00F90B2B">
        <w:rPr>
          <w:rStyle w:val="1"/>
          <w:rFonts w:eastAsia="Courier New"/>
          <w:u w:val="none"/>
        </w:rPr>
        <w:t>ПО ОДНОМУ ИСТОЧНИКУ ЭНЕРГОСНАБЖЕНИЯ (3 КАТЕГОРИЯ НАДЕЖНОСТИ ЭЛЕКТРОСНАБЖЕНИЯ)</w:t>
      </w:r>
    </w:p>
    <w:p w14:paraId="734F95DA" w14:textId="77777777" w:rsidR="00EB0C5F" w:rsidRPr="003F4E16" w:rsidRDefault="00EB0C5F" w:rsidP="00EB0C5F">
      <w:pPr>
        <w:autoSpaceDE w:val="0"/>
        <w:autoSpaceDN w:val="0"/>
        <w:adjustRightInd w:val="0"/>
        <w:spacing w:after="0" w:line="240" w:lineRule="auto"/>
        <w:rPr>
          <w:rFonts w:ascii="Times New Roman" w:eastAsia="Times New Roman" w:hAnsi="Times New Roman" w:cs="Times New Roman"/>
          <w:sz w:val="24"/>
          <w:szCs w:val="24"/>
        </w:rPr>
      </w:pPr>
    </w:p>
    <w:p w14:paraId="65B88407" w14:textId="36AB2E7F" w:rsidR="00206EC3" w:rsidRDefault="00EB0C5F" w:rsidP="00206EC3">
      <w:pPr>
        <w:spacing w:after="0" w:line="240" w:lineRule="auto"/>
        <w:jc w:val="both"/>
        <w:rPr>
          <w:rFonts w:ascii="Times New Roman" w:hAnsi="Times New Roman"/>
          <w:sz w:val="24"/>
          <w:szCs w:val="24"/>
        </w:rPr>
      </w:pPr>
      <w:r w:rsidRPr="003F4E16">
        <w:rPr>
          <w:rFonts w:ascii="Times New Roman" w:eastAsia="Times New Roman" w:hAnsi="Times New Roman" w:cs="Times New Roman"/>
          <w:b/>
          <w:sz w:val="24"/>
          <w:szCs w:val="24"/>
        </w:rPr>
        <w:t xml:space="preserve">КРУГ ЗАЯВИТЕЛЕЙ: </w:t>
      </w:r>
      <w:r w:rsidR="00F90B2B">
        <w:rPr>
          <w:rFonts w:ascii="Times New Roman" w:hAnsi="Times New Roman" w:cs="Times New Roman"/>
          <w:sz w:val="24"/>
          <w:szCs w:val="24"/>
        </w:rPr>
        <w:t>Физи</w:t>
      </w:r>
      <w:r w:rsidR="00F90B2B" w:rsidRPr="007F3A9B">
        <w:rPr>
          <w:rFonts w:ascii="Times New Roman" w:hAnsi="Times New Roman" w:cs="Times New Roman"/>
          <w:sz w:val="24"/>
          <w:szCs w:val="24"/>
        </w:rPr>
        <w:t>ческ</w:t>
      </w:r>
      <w:r w:rsidR="00F90B2B">
        <w:rPr>
          <w:rFonts w:ascii="Times New Roman" w:hAnsi="Times New Roman" w:cs="Times New Roman"/>
          <w:sz w:val="24"/>
          <w:szCs w:val="24"/>
        </w:rPr>
        <w:t>ое лицо</w:t>
      </w:r>
      <w:r w:rsidR="00F90B2B" w:rsidRPr="007F3A9B">
        <w:rPr>
          <w:rFonts w:ascii="Times New Roman" w:hAnsi="Times New Roman" w:cs="Times New Roman"/>
          <w:sz w:val="24"/>
          <w:szCs w:val="24"/>
        </w:rPr>
        <w:t xml:space="preserve"> или индивидуальны</w:t>
      </w:r>
      <w:r w:rsidR="00F90B2B">
        <w:rPr>
          <w:rFonts w:ascii="Times New Roman" w:hAnsi="Times New Roman" w:cs="Times New Roman"/>
          <w:sz w:val="24"/>
          <w:szCs w:val="24"/>
        </w:rPr>
        <w:t>й</w:t>
      </w:r>
      <w:r w:rsidR="00F90B2B" w:rsidRPr="007F3A9B">
        <w:rPr>
          <w:rFonts w:ascii="Times New Roman" w:hAnsi="Times New Roman" w:cs="Times New Roman"/>
          <w:sz w:val="24"/>
          <w:szCs w:val="24"/>
        </w:rPr>
        <w:t xml:space="preserve"> предпринимател</w:t>
      </w:r>
      <w:r w:rsidR="00F90B2B">
        <w:rPr>
          <w:rFonts w:ascii="Times New Roman" w:hAnsi="Times New Roman" w:cs="Times New Roman"/>
          <w:sz w:val="24"/>
          <w:szCs w:val="24"/>
        </w:rPr>
        <w:t>ь</w:t>
      </w:r>
      <w:r w:rsidR="00F90B2B" w:rsidRPr="007F3A9B">
        <w:rPr>
          <w:rFonts w:ascii="Times New Roman" w:hAnsi="Times New Roman" w:cs="Times New Roman"/>
          <w:sz w:val="24"/>
          <w:szCs w:val="24"/>
        </w:rPr>
        <w:t xml:space="preserve"> в целях технологического присоединения по одному источнику электроснабжения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w:t>
      </w:r>
      <w:r w:rsidR="00206EC3">
        <w:rPr>
          <w:rFonts w:ascii="Times New Roman" w:hAnsi="Times New Roman"/>
          <w:sz w:val="24"/>
          <w:szCs w:val="24"/>
        </w:rPr>
        <w:t>.</w:t>
      </w:r>
    </w:p>
    <w:p w14:paraId="3780B21D" w14:textId="77777777" w:rsidR="00206EC3" w:rsidRDefault="00206EC3" w:rsidP="00206EC3">
      <w:pPr>
        <w:spacing w:after="0" w:line="240" w:lineRule="auto"/>
        <w:jc w:val="both"/>
        <w:rPr>
          <w:rFonts w:ascii="Times New Roman" w:hAnsi="Times New Roman"/>
          <w:sz w:val="24"/>
          <w:szCs w:val="24"/>
        </w:rPr>
      </w:pPr>
    </w:p>
    <w:p w14:paraId="6358DF40" w14:textId="15D564E6" w:rsidR="00206EC3" w:rsidRDefault="00EB0C5F" w:rsidP="00206EC3">
      <w:pPr>
        <w:spacing w:after="0" w:line="240" w:lineRule="auto"/>
        <w:jc w:val="both"/>
        <w:rPr>
          <w:rFonts w:ascii="Times New Roman" w:hAnsi="Times New Roman" w:cs="Times New Roman"/>
          <w:sz w:val="24"/>
          <w:szCs w:val="24"/>
        </w:rPr>
      </w:pPr>
      <w:r w:rsidRPr="003F4E16">
        <w:rPr>
          <w:rFonts w:ascii="Times New Roman" w:eastAsia="Times New Roman" w:hAnsi="Times New Roman" w:cs="Times New Roman"/>
          <w:b/>
          <w:sz w:val="24"/>
          <w:szCs w:val="24"/>
        </w:rPr>
        <w:t xml:space="preserve">РАЗМЕР ПЛАТЫ ЗА ПРЕДОСТАВЛЕНИЕ УСЛУГИ (ПРОЦЕССА) И ОСНОВАНИЕ ЕЕ ВЗИМАНИЯ: </w:t>
      </w:r>
      <w:r w:rsidR="00283191">
        <w:rPr>
          <w:rFonts w:ascii="Times New Roman" w:hAnsi="Times New Roman" w:cs="Times New Roman"/>
          <w:sz w:val="24"/>
          <w:szCs w:val="24"/>
        </w:rPr>
        <w:t>Т</w:t>
      </w:r>
      <w:r w:rsidR="00F90B2B" w:rsidRPr="00F90B2B">
        <w:rPr>
          <w:rFonts w:ascii="Times New Roman" w:hAnsi="Times New Roman" w:cs="Times New Roman"/>
          <w:sz w:val="24"/>
          <w:szCs w:val="24"/>
        </w:rPr>
        <w:t>арифы утверждены органом исполнительной власти субъекта РФ на период регулирования, ответственным за тарифное регулирование</w:t>
      </w:r>
      <w:r w:rsidR="00F90B2B">
        <w:rPr>
          <w:rFonts w:ascii="Times New Roman" w:hAnsi="Times New Roman" w:cs="Times New Roman"/>
          <w:sz w:val="24"/>
          <w:szCs w:val="24"/>
        </w:rPr>
        <w:t>.</w:t>
      </w:r>
    </w:p>
    <w:p w14:paraId="7122FF09" w14:textId="77777777" w:rsidR="00F90B2B" w:rsidRPr="00F90B2B" w:rsidRDefault="00F90B2B" w:rsidP="00206EC3">
      <w:pPr>
        <w:spacing w:after="0" w:line="240" w:lineRule="auto"/>
        <w:jc w:val="both"/>
        <w:rPr>
          <w:rFonts w:ascii="Times New Roman" w:hAnsi="Times New Roman" w:cs="Times New Roman"/>
          <w:sz w:val="24"/>
          <w:szCs w:val="24"/>
        </w:rPr>
      </w:pPr>
    </w:p>
    <w:p w14:paraId="23E05855" w14:textId="77777777" w:rsidR="00F90B2B" w:rsidRDefault="00EB0C5F" w:rsidP="00F90B2B">
      <w:pPr>
        <w:pStyle w:val="2"/>
        <w:shd w:val="clear" w:color="auto" w:fill="auto"/>
        <w:spacing w:before="0" w:after="0" w:line="274" w:lineRule="exact"/>
        <w:jc w:val="both"/>
        <w:rPr>
          <w:sz w:val="24"/>
          <w:szCs w:val="24"/>
        </w:rPr>
      </w:pPr>
      <w:r w:rsidRPr="003F4E16">
        <w:rPr>
          <w:sz w:val="24"/>
          <w:szCs w:val="24"/>
        </w:rPr>
        <w:t xml:space="preserve">УСЛОВИЯ ОКАЗАНИЯ УСЛУГИ (ПРОЦЕССА): </w:t>
      </w:r>
    </w:p>
    <w:p w14:paraId="331FE2AA" w14:textId="77777777" w:rsidR="00F90B2B" w:rsidRPr="00F90B2B" w:rsidRDefault="00F90B2B" w:rsidP="00F90B2B">
      <w:pPr>
        <w:pStyle w:val="2"/>
        <w:shd w:val="clear" w:color="auto" w:fill="auto"/>
        <w:spacing w:before="0" w:after="0" w:line="274" w:lineRule="exact"/>
        <w:jc w:val="both"/>
        <w:rPr>
          <w:b w:val="0"/>
          <w:sz w:val="24"/>
          <w:szCs w:val="24"/>
        </w:rPr>
      </w:pPr>
      <w:r w:rsidRPr="00F90B2B">
        <w:rPr>
          <w:b w:val="0"/>
          <w:sz w:val="24"/>
          <w:szCs w:val="24"/>
        </w:rPr>
        <w:t xml:space="preserve">1. Подача заявки в объеме, установленным законодательством; </w:t>
      </w:r>
    </w:p>
    <w:p w14:paraId="72DFE84A" w14:textId="77777777" w:rsidR="00F90B2B" w:rsidRPr="00F90B2B" w:rsidRDefault="00F90B2B" w:rsidP="00F90B2B">
      <w:pPr>
        <w:pStyle w:val="2"/>
        <w:shd w:val="clear" w:color="auto" w:fill="auto"/>
        <w:spacing w:before="0" w:after="0" w:line="274" w:lineRule="exact"/>
        <w:jc w:val="both"/>
        <w:rPr>
          <w:b w:val="0"/>
          <w:sz w:val="24"/>
          <w:szCs w:val="24"/>
        </w:rPr>
      </w:pPr>
      <w:r w:rsidRPr="00F90B2B">
        <w:rPr>
          <w:b w:val="0"/>
          <w:sz w:val="24"/>
          <w:szCs w:val="24"/>
        </w:rPr>
        <w:t xml:space="preserve">2. Заключение договора об осуществлении технологического присоединения; </w:t>
      </w:r>
    </w:p>
    <w:p w14:paraId="475EBAA1" w14:textId="6947644E" w:rsidR="00F90B2B" w:rsidRPr="00F90B2B" w:rsidRDefault="00F90B2B" w:rsidP="00F90B2B">
      <w:pPr>
        <w:pStyle w:val="2"/>
        <w:shd w:val="clear" w:color="auto" w:fill="auto"/>
        <w:spacing w:before="0" w:after="0" w:line="274" w:lineRule="exact"/>
        <w:jc w:val="both"/>
        <w:rPr>
          <w:b w:val="0"/>
          <w:sz w:val="24"/>
          <w:szCs w:val="24"/>
        </w:rPr>
      </w:pPr>
      <w:r w:rsidRPr="00F90B2B">
        <w:rPr>
          <w:b w:val="0"/>
          <w:sz w:val="24"/>
          <w:szCs w:val="24"/>
        </w:rPr>
        <w:t>3. Исполнение условий, установленных заключенным договором об осуществлении технологического присоединения.</w:t>
      </w:r>
    </w:p>
    <w:p w14:paraId="518A5BC7" w14:textId="182A80A4" w:rsidR="00206EC3" w:rsidRDefault="00206EC3" w:rsidP="00F90B2B">
      <w:pPr>
        <w:autoSpaceDE w:val="0"/>
        <w:autoSpaceDN w:val="0"/>
        <w:adjustRightInd w:val="0"/>
        <w:spacing w:after="0" w:line="240" w:lineRule="auto"/>
        <w:jc w:val="both"/>
        <w:rPr>
          <w:rFonts w:ascii="Times New Roman" w:hAnsi="Times New Roman"/>
          <w:sz w:val="24"/>
          <w:szCs w:val="24"/>
        </w:rPr>
      </w:pPr>
    </w:p>
    <w:p w14:paraId="36E736A6" w14:textId="77777777" w:rsidR="00206EC3" w:rsidRDefault="00206EC3" w:rsidP="00206EC3">
      <w:pPr>
        <w:spacing w:after="0" w:line="240" w:lineRule="auto"/>
        <w:ind w:firstLine="540"/>
        <w:jc w:val="both"/>
        <w:rPr>
          <w:rFonts w:ascii="Times New Roman" w:hAnsi="Times New Roman"/>
          <w:sz w:val="24"/>
          <w:szCs w:val="24"/>
        </w:rPr>
      </w:pPr>
    </w:p>
    <w:p w14:paraId="4CFEEAD0" w14:textId="2AFEEC52" w:rsidR="00283191" w:rsidRPr="00283191" w:rsidRDefault="00EB0C5F" w:rsidP="00283191">
      <w:pPr>
        <w:pStyle w:val="2"/>
        <w:shd w:val="clear" w:color="auto" w:fill="auto"/>
        <w:spacing w:before="0" w:after="0" w:line="274" w:lineRule="exact"/>
        <w:jc w:val="both"/>
        <w:rPr>
          <w:b w:val="0"/>
          <w:sz w:val="24"/>
          <w:szCs w:val="24"/>
        </w:rPr>
      </w:pPr>
      <w:r w:rsidRPr="003F4E16">
        <w:rPr>
          <w:sz w:val="24"/>
          <w:szCs w:val="24"/>
        </w:rPr>
        <w:t xml:space="preserve">РЕЗУЛЬТАТ ОКАЗАНИЯ УСЛУГИ (ПРОЦЕССА): </w:t>
      </w:r>
      <w:r w:rsidR="00A53862">
        <w:rPr>
          <w:b w:val="0"/>
          <w:sz w:val="24"/>
          <w:szCs w:val="24"/>
        </w:rPr>
        <w:t>Т</w:t>
      </w:r>
      <w:r w:rsidR="00A53862" w:rsidRPr="00283191">
        <w:rPr>
          <w:b w:val="0"/>
          <w:sz w:val="24"/>
          <w:szCs w:val="24"/>
        </w:rPr>
        <w:t xml:space="preserve">ехнологическое присоединение энергопринимающих устройств заявителя с подачей напряжения и выдачей акта </w:t>
      </w:r>
      <w:r w:rsidR="00A53862">
        <w:rPr>
          <w:b w:val="0"/>
          <w:sz w:val="24"/>
          <w:szCs w:val="24"/>
        </w:rPr>
        <w:t xml:space="preserve">об осуществлении </w:t>
      </w:r>
      <w:r w:rsidR="00A53862" w:rsidRPr="00283191">
        <w:rPr>
          <w:b w:val="0"/>
          <w:sz w:val="24"/>
          <w:szCs w:val="24"/>
        </w:rPr>
        <w:t>технологического присоединения</w:t>
      </w:r>
      <w:r w:rsidR="00A53862">
        <w:rPr>
          <w:b w:val="0"/>
          <w:sz w:val="24"/>
          <w:szCs w:val="24"/>
        </w:rPr>
        <w:t>.</w:t>
      </w:r>
    </w:p>
    <w:p w14:paraId="297F987A" w14:textId="6A82FF9B" w:rsidR="00206EC3" w:rsidRDefault="00206EC3" w:rsidP="00206EC3">
      <w:pPr>
        <w:spacing w:after="0" w:line="240" w:lineRule="auto"/>
        <w:jc w:val="both"/>
        <w:rPr>
          <w:rFonts w:ascii="Times New Roman" w:hAnsi="Times New Roman" w:cs="Times New Roman"/>
          <w:sz w:val="24"/>
          <w:szCs w:val="24"/>
        </w:rPr>
      </w:pPr>
    </w:p>
    <w:p w14:paraId="59E32987" w14:textId="3DEC0D44" w:rsidR="00206EC3" w:rsidRDefault="00206EC3" w:rsidP="00206EC3">
      <w:pPr>
        <w:spacing w:after="0" w:line="240" w:lineRule="auto"/>
        <w:jc w:val="both"/>
        <w:rPr>
          <w:rFonts w:ascii="Times New Roman" w:hAnsi="Times New Roman"/>
          <w:b/>
          <w:bCs/>
          <w:sz w:val="24"/>
          <w:szCs w:val="24"/>
        </w:rPr>
      </w:pPr>
      <w:r w:rsidRPr="00206EC3">
        <w:rPr>
          <w:rFonts w:ascii="Times New Roman" w:hAnsi="Times New Roman"/>
          <w:b/>
          <w:bCs/>
          <w:sz w:val="24"/>
          <w:szCs w:val="24"/>
        </w:rPr>
        <w:t>ОБЩИЙ СРОК ОКАЗАНИЯ УСЛУГИ (ПРОЦЕССА):</w:t>
      </w:r>
      <w:r>
        <w:rPr>
          <w:rFonts w:ascii="Times New Roman" w:hAnsi="Times New Roman"/>
          <w:b/>
          <w:bCs/>
          <w:sz w:val="24"/>
          <w:szCs w:val="24"/>
        </w:rPr>
        <w:t xml:space="preserve"> </w:t>
      </w:r>
    </w:p>
    <w:p w14:paraId="126556BC" w14:textId="4C95169A" w:rsidR="00433D86" w:rsidRDefault="00283191" w:rsidP="00283191">
      <w:pPr>
        <w:pStyle w:val="2"/>
        <w:shd w:val="clear" w:color="auto" w:fill="auto"/>
        <w:spacing w:before="0" w:after="0" w:line="274" w:lineRule="exact"/>
        <w:jc w:val="both"/>
        <w:rPr>
          <w:b w:val="0"/>
          <w:sz w:val="24"/>
          <w:szCs w:val="24"/>
        </w:rPr>
      </w:pPr>
      <w:r w:rsidRPr="00283191">
        <w:rPr>
          <w:b w:val="0"/>
          <w:sz w:val="24"/>
          <w:szCs w:val="24"/>
        </w:rPr>
        <w:t>в зависимости от объема исполнения мероприятий сетевой организацией по техническим условиям для конкретного заявителя:</w:t>
      </w:r>
    </w:p>
    <w:p w14:paraId="4A103053" w14:textId="3AF96107" w:rsidR="00433D86" w:rsidRPr="00433D86" w:rsidRDefault="00433D86" w:rsidP="00433D86">
      <w:pPr>
        <w:pStyle w:val="2"/>
        <w:numPr>
          <w:ilvl w:val="0"/>
          <w:numId w:val="1"/>
        </w:numPr>
        <w:shd w:val="clear" w:color="auto" w:fill="auto"/>
        <w:tabs>
          <w:tab w:val="right" w:pos="709"/>
          <w:tab w:val="center" w:pos="1302"/>
        </w:tabs>
        <w:spacing w:before="0" w:after="0" w:line="274" w:lineRule="exact"/>
        <w:ind w:left="380"/>
        <w:jc w:val="both"/>
        <w:rPr>
          <w:b w:val="0"/>
          <w:sz w:val="24"/>
          <w:szCs w:val="24"/>
        </w:rPr>
      </w:pPr>
      <w:r w:rsidRPr="00433D86">
        <w:rPr>
          <w:b w:val="0"/>
          <w:sz w:val="24"/>
          <w:szCs w:val="24"/>
        </w:rPr>
        <w:t xml:space="preserve">30 рабочих дней, в случаях осуществления технологического присоединения физических лиц до 15 кВ к электрическим сетям классом напряжения до 0,4 кВ включительно, при расстоянии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не более 15 метров, в случае отсутствия необходимости урегулирования отношений с лицами, являющимися собственниками или иными законными владельцами земельных участков, расположенных полностью или частично между ближайшим объектом электрической сети, имеющим указанный в заявке класс напряжения и используемым для осуществления технологического присоединения заявителя, и земельным участком заявителя, а также в случае если 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w:t>
      </w:r>
      <w:r w:rsidRPr="00433D86">
        <w:rPr>
          <w:b w:val="0"/>
          <w:sz w:val="24"/>
          <w:szCs w:val="24"/>
        </w:rPr>
        <w:lastRenderedPageBreak/>
        <w:t>электроэнергетики, а также по обеспечению приборами коммерческого учета электрической энергии(мощности)</w:t>
      </w:r>
    </w:p>
    <w:p w14:paraId="7DF61182" w14:textId="525C3055" w:rsidR="00283191" w:rsidRPr="00433D86" w:rsidRDefault="00283191" w:rsidP="00433D86">
      <w:pPr>
        <w:pStyle w:val="2"/>
        <w:numPr>
          <w:ilvl w:val="0"/>
          <w:numId w:val="1"/>
        </w:numPr>
        <w:shd w:val="clear" w:color="auto" w:fill="auto"/>
        <w:tabs>
          <w:tab w:val="right" w:pos="720"/>
          <w:tab w:val="center" w:pos="1302"/>
        </w:tabs>
        <w:spacing w:before="0" w:after="0" w:line="274" w:lineRule="exact"/>
        <w:ind w:left="380"/>
        <w:jc w:val="both"/>
        <w:rPr>
          <w:b w:val="0"/>
          <w:sz w:val="24"/>
          <w:szCs w:val="24"/>
        </w:rPr>
      </w:pPr>
      <w:r w:rsidRPr="00283191">
        <w:rPr>
          <w:b w:val="0"/>
          <w:sz w:val="24"/>
          <w:szCs w:val="24"/>
        </w:rPr>
        <w:t>4</w:t>
      </w:r>
      <w:r w:rsidRPr="00283191">
        <w:rPr>
          <w:b w:val="0"/>
          <w:sz w:val="24"/>
          <w:szCs w:val="24"/>
        </w:rPr>
        <w:tab/>
        <w:t xml:space="preserve"> месяца, если расстояние от границ участка заявителя до существующих сетей сетевой организации заявляемого класса напряжения</w:t>
      </w:r>
      <w:r w:rsidR="00433D86">
        <w:rPr>
          <w:b w:val="0"/>
          <w:sz w:val="24"/>
          <w:szCs w:val="24"/>
        </w:rPr>
        <w:t xml:space="preserve"> </w:t>
      </w:r>
      <w:r w:rsidRPr="00433D86">
        <w:rPr>
          <w:b w:val="0"/>
          <w:sz w:val="24"/>
          <w:szCs w:val="24"/>
        </w:rPr>
        <w:t>менее 300/500м</w:t>
      </w:r>
      <w:r w:rsidRPr="00283191">
        <w:rPr>
          <w:rStyle w:val="a5"/>
          <w:b w:val="0"/>
          <w:sz w:val="24"/>
          <w:szCs w:val="24"/>
        </w:rPr>
        <w:footnoteReference w:id="1"/>
      </w:r>
      <w:r w:rsidRPr="00433D86">
        <w:rPr>
          <w:b w:val="0"/>
          <w:sz w:val="24"/>
          <w:szCs w:val="24"/>
        </w:rPr>
        <w:t>, и сетевой организации не требуется выполнение работ по строительству (реконструкции) объектов электросетевого</w:t>
      </w:r>
      <w:r w:rsidR="00433D86" w:rsidRPr="00433D86">
        <w:rPr>
          <w:b w:val="0"/>
          <w:sz w:val="24"/>
          <w:szCs w:val="24"/>
        </w:rPr>
        <w:t xml:space="preserve"> </w:t>
      </w:r>
      <w:r w:rsidRPr="00433D86">
        <w:rPr>
          <w:b w:val="0"/>
          <w:sz w:val="24"/>
          <w:szCs w:val="24"/>
        </w:rPr>
        <w:t>хозяйства, включенных (подлежащих включению) в инвестиционные программы сетевых организаций (в том числе смежных сетевых организаций), за исключением работ по строительству объектов электрохозяйства от существующих объектов до присоединяемых энергопринимающих устройств;</w:t>
      </w:r>
    </w:p>
    <w:p w14:paraId="08A16DA4" w14:textId="71508B83" w:rsidR="00283191" w:rsidRPr="00433D86" w:rsidRDefault="00283191" w:rsidP="00433D86">
      <w:pPr>
        <w:pStyle w:val="2"/>
        <w:numPr>
          <w:ilvl w:val="0"/>
          <w:numId w:val="1"/>
        </w:numPr>
        <w:shd w:val="clear" w:color="auto" w:fill="auto"/>
        <w:tabs>
          <w:tab w:val="right" w:pos="709"/>
          <w:tab w:val="center" w:pos="1302"/>
        </w:tabs>
        <w:spacing w:before="0" w:after="0" w:line="274" w:lineRule="exact"/>
        <w:ind w:left="380"/>
        <w:jc w:val="both"/>
        <w:rPr>
          <w:b w:val="0"/>
          <w:sz w:val="24"/>
          <w:szCs w:val="24"/>
        </w:rPr>
      </w:pPr>
      <w:r w:rsidRPr="00283191">
        <w:rPr>
          <w:b w:val="0"/>
          <w:sz w:val="24"/>
          <w:szCs w:val="24"/>
        </w:rPr>
        <w:t xml:space="preserve">6 </w:t>
      </w:r>
      <w:r w:rsidRPr="00283191">
        <w:rPr>
          <w:b w:val="0"/>
          <w:sz w:val="24"/>
          <w:szCs w:val="24"/>
        </w:rPr>
        <w:tab/>
        <w:t>месяцев, если расстояние от границ участка заявителя до существующих сетей сетевой организации заявляемого класса напряжения</w:t>
      </w:r>
      <w:r w:rsidR="00433D86">
        <w:rPr>
          <w:b w:val="0"/>
          <w:sz w:val="24"/>
          <w:szCs w:val="24"/>
        </w:rPr>
        <w:t xml:space="preserve"> </w:t>
      </w:r>
      <w:r w:rsidR="009B7036">
        <w:rPr>
          <w:b w:val="0"/>
          <w:sz w:val="24"/>
          <w:szCs w:val="24"/>
        </w:rPr>
        <w:t>мен</w:t>
      </w:r>
      <w:r w:rsidRPr="00433D86">
        <w:rPr>
          <w:b w:val="0"/>
          <w:sz w:val="24"/>
          <w:szCs w:val="24"/>
        </w:rPr>
        <w:t>ее 300/500м;</w:t>
      </w:r>
    </w:p>
    <w:p w14:paraId="33F7D018" w14:textId="77777777" w:rsidR="00283191" w:rsidRPr="00283191" w:rsidRDefault="00283191" w:rsidP="00283191">
      <w:pPr>
        <w:pStyle w:val="2"/>
        <w:shd w:val="clear" w:color="auto" w:fill="auto"/>
        <w:spacing w:before="0" w:after="0" w:line="274" w:lineRule="exact"/>
        <w:ind w:left="720"/>
        <w:jc w:val="both"/>
        <w:rPr>
          <w:b w:val="0"/>
          <w:sz w:val="24"/>
          <w:szCs w:val="24"/>
        </w:rPr>
      </w:pPr>
      <w:r w:rsidRPr="00283191">
        <w:rPr>
          <w:b w:val="0"/>
          <w:sz w:val="24"/>
          <w:szCs w:val="24"/>
        </w:rPr>
        <w:t>В иных случаях:</w:t>
      </w:r>
    </w:p>
    <w:p w14:paraId="44F7064E" w14:textId="77777777" w:rsidR="00283191" w:rsidRPr="00283191" w:rsidRDefault="00283191" w:rsidP="00283191">
      <w:pPr>
        <w:pStyle w:val="2"/>
        <w:numPr>
          <w:ilvl w:val="0"/>
          <w:numId w:val="1"/>
        </w:numPr>
        <w:shd w:val="clear" w:color="auto" w:fill="auto"/>
        <w:tabs>
          <w:tab w:val="center" w:pos="709"/>
        </w:tabs>
        <w:spacing w:before="0" w:after="0" w:line="274" w:lineRule="exact"/>
        <w:ind w:left="380"/>
        <w:jc w:val="both"/>
        <w:rPr>
          <w:b w:val="0"/>
          <w:sz w:val="24"/>
          <w:szCs w:val="24"/>
        </w:rPr>
      </w:pPr>
      <w:r w:rsidRPr="00283191">
        <w:rPr>
          <w:b w:val="0"/>
          <w:sz w:val="24"/>
          <w:szCs w:val="24"/>
        </w:rPr>
        <w:t>1 год.</w:t>
      </w:r>
    </w:p>
    <w:p w14:paraId="23C5B861" w14:textId="4F87B523" w:rsidR="00206EC3" w:rsidRPr="00283191" w:rsidRDefault="00206EC3" w:rsidP="00206EC3">
      <w:pPr>
        <w:spacing w:after="0" w:line="240" w:lineRule="auto"/>
        <w:jc w:val="both"/>
        <w:rPr>
          <w:rFonts w:ascii="Times New Roman" w:hAnsi="Times New Roman"/>
          <w:b/>
          <w:bCs/>
          <w:sz w:val="28"/>
          <w:szCs w:val="28"/>
        </w:rPr>
      </w:pPr>
    </w:p>
    <w:p w14:paraId="4015B5E7" w14:textId="77777777" w:rsidR="00206EC3" w:rsidRPr="00206EC3" w:rsidRDefault="00206EC3" w:rsidP="00206EC3">
      <w:pPr>
        <w:spacing w:after="0" w:line="240" w:lineRule="auto"/>
        <w:jc w:val="both"/>
        <w:rPr>
          <w:rFonts w:ascii="Times New Roman" w:eastAsia="Times New Roman" w:hAnsi="Times New Roman" w:cs="Times New Roman"/>
          <w:sz w:val="28"/>
          <w:szCs w:val="28"/>
        </w:rPr>
      </w:pPr>
    </w:p>
    <w:p w14:paraId="11631DC7" w14:textId="77777777" w:rsidR="00EB0C5F" w:rsidRPr="003F4E16" w:rsidRDefault="00EB0C5F" w:rsidP="00EB0C5F">
      <w:pPr>
        <w:spacing w:after="0" w:line="240" w:lineRule="auto"/>
        <w:jc w:val="both"/>
        <w:outlineLvl w:val="0"/>
        <w:rPr>
          <w:rFonts w:ascii="Times New Roman" w:eastAsia="Times New Roman" w:hAnsi="Times New Roman" w:cs="Times New Roman"/>
          <w:b/>
          <w:sz w:val="24"/>
          <w:szCs w:val="24"/>
        </w:rPr>
      </w:pPr>
      <w:r w:rsidRPr="003F4E16">
        <w:rPr>
          <w:rFonts w:ascii="Times New Roman" w:eastAsia="Times New Roman" w:hAnsi="Times New Roman" w:cs="Times New Roman"/>
          <w:b/>
          <w:sz w:val="24"/>
          <w:szCs w:val="24"/>
        </w:rPr>
        <w:t>СОСТАВ, ПОСЛЕДОВАТЕЛЬНОСТЬ И СРОКИ ОКАЗАНИЯ УСЛУГИ (ПРОЦЕССА):</w:t>
      </w:r>
    </w:p>
    <w:p w14:paraId="227A0867" w14:textId="44A7ADD3" w:rsidR="00EB0C5F" w:rsidRDefault="00EB0C5F" w:rsidP="00EB0C5F">
      <w:pPr>
        <w:spacing w:after="0" w:line="240" w:lineRule="auto"/>
        <w:jc w:val="both"/>
        <w:outlineLvl w:val="0"/>
        <w:rPr>
          <w:rFonts w:ascii="Times New Roman" w:eastAsia="Times New Roman" w:hAnsi="Times New Roman" w:cs="Times New Roman"/>
          <w:b/>
          <w:sz w:val="24"/>
          <w:szCs w:val="24"/>
        </w:rPr>
      </w:pPr>
    </w:p>
    <w:tbl>
      <w:tblPr>
        <w:tblStyle w:val="a7"/>
        <w:tblW w:w="5000" w:type="pct"/>
        <w:tblLayout w:type="fixed"/>
        <w:tblLook w:val="00A0" w:firstRow="1" w:lastRow="0" w:firstColumn="1" w:lastColumn="0" w:noHBand="0" w:noVBand="0"/>
      </w:tblPr>
      <w:tblGrid>
        <w:gridCol w:w="474"/>
        <w:gridCol w:w="1835"/>
        <w:gridCol w:w="2600"/>
        <w:gridCol w:w="2883"/>
        <w:gridCol w:w="2263"/>
        <w:gridCol w:w="1934"/>
        <w:gridCol w:w="2571"/>
      </w:tblGrid>
      <w:tr w:rsidR="009B7036" w:rsidRPr="002A7419" w14:paraId="6F843489" w14:textId="77777777" w:rsidTr="00046EEA">
        <w:tc>
          <w:tcPr>
            <w:tcW w:w="163" w:type="pct"/>
          </w:tcPr>
          <w:p w14:paraId="4D7860BD" w14:textId="77777777" w:rsidR="009B7036" w:rsidRPr="002A7419" w:rsidRDefault="009B7036" w:rsidP="00046EEA">
            <w:pPr>
              <w:jc w:val="center"/>
              <w:rPr>
                <w:rFonts w:ascii="Times New Roman" w:eastAsia="Times New Roman" w:hAnsi="Times New Roman" w:cs="Times New Roman"/>
                <w:b/>
                <w:bCs/>
                <w:lang w:eastAsia="ru-RU"/>
              </w:rPr>
            </w:pPr>
            <w:r w:rsidRPr="002A7419">
              <w:rPr>
                <w:rFonts w:ascii="Times New Roman" w:eastAsia="Times New Roman" w:hAnsi="Times New Roman" w:cs="Times New Roman"/>
                <w:b/>
                <w:bCs/>
                <w:lang w:eastAsia="ru-RU"/>
              </w:rPr>
              <w:t>№</w:t>
            </w:r>
          </w:p>
        </w:tc>
        <w:tc>
          <w:tcPr>
            <w:tcW w:w="630" w:type="pct"/>
          </w:tcPr>
          <w:p w14:paraId="1E240682" w14:textId="77777777" w:rsidR="009B7036" w:rsidRPr="002A7419" w:rsidRDefault="009B7036" w:rsidP="00046EEA">
            <w:pPr>
              <w:jc w:val="center"/>
              <w:rPr>
                <w:rFonts w:ascii="Times New Roman" w:eastAsia="Times New Roman" w:hAnsi="Times New Roman" w:cs="Times New Roman"/>
                <w:b/>
                <w:bCs/>
                <w:lang w:eastAsia="ru-RU"/>
              </w:rPr>
            </w:pPr>
            <w:r w:rsidRPr="002A7419">
              <w:rPr>
                <w:rFonts w:ascii="Times New Roman" w:eastAsia="Times New Roman" w:hAnsi="Times New Roman" w:cs="Times New Roman"/>
                <w:b/>
                <w:bCs/>
                <w:lang w:eastAsia="ru-RU"/>
              </w:rPr>
              <w:t>Этап</w:t>
            </w:r>
          </w:p>
        </w:tc>
        <w:tc>
          <w:tcPr>
            <w:tcW w:w="893" w:type="pct"/>
          </w:tcPr>
          <w:p w14:paraId="671A6684" w14:textId="77777777" w:rsidR="009B7036" w:rsidRPr="002A7419" w:rsidRDefault="009B7036" w:rsidP="00046EEA">
            <w:pPr>
              <w:jc w:val="center"/>
              <w:rPr>
                <w:rFonts w:ascii="Times New Roman" w:eastAsia="Times New Roman" w:hAnsi="Times New Roman" w:cs="Times New Roman"/>
                <w:b/>
                <w:bCs/>
                <w:lang w:eastAsia="ru-RU"/>
              </w:rPr>
            </w:pPr>
            <w:r w:rsidRPr="002A7419">
              <w:rPr>
                <w:rFonts w:ascii="Times New Roman" w:eastAsia="Times New Roman" w:hAnsi="Times New Roman" w:cs="Times New Roman"/>
                <w:b/>
                <w:bCs/>
                <w:lang w:eastAsia="ru-RU"/>
              </w:rPr>
              <w:t>Условие этапа</w:t>
            </w:r>
          </w:p>
        </w:tc>
        <w:tc>
          <w:tcPr>
            <w:tcW w:w="990" w:type="pct"/>
          </w:tcPr>
          <w:p w14:paraId="7ADBC61E" w14:textId="77777777" w:rsidR="009B7036" w:rsidRPr="002A7419" w:rsidRDefault="009B7036" w:rsidP="00046EEA">
            <w:pPr>
              <w:jc w:val="center"/>
              <w:rPr>
                <w:rFonts w:ascii="Times New Roman" w:eastAsia="Times New Roman" w:hAnsi="Times New Roman" w:cs="Times New Roman"/>
                <w:b/>
                <w:bCs/>
                <w:lang w:eastAsia="ru-RU"/>
              </w:rPr>
            </w:pPr>
            <w:r w:rsidRPr="002A7419">
              <w:rPr>
                <w:rFonts w:ascii="Times New Roman" w:eastAsia="Times New Roman" w:hAnsi="Times New Roman" w:cs="Times New Roman"/>
                <w:b/>
                <w:bCs/>
                <w:lang w:eastAsia="ru-RU"/>
              </w:rPr>
              <w:t>Содержание</w:t>
            </w:r>
          </w:p>
        </w:tc>
        <w:tc>
          <w:tcPr>
            <w:tcW w:w="777" w:type="pct"/>
          </w:tcPr>
          <w:p w14:paraId="5C4C69E1" w14:textId="77777777" w:rsidR="009B7036" w:rsidRPr="002A7419" w:rsidRDefault="009B7036" w:rsidP="00046EEA">
            <w:pPr>
              <w:jc w:val="center"/>
              <w:rPr>
                <w:rFonts w:ascii="Times New Roman" w:eastAsia="Times New Roman" w:hAnsi="Times New Roman" w:cs="Times New Roman"/>
                <w:b/>
                <w:bCs/>
                <w:lang w:eastAsia="ru-RU"/>
              </w:rPr>
            </w:pPr>
            <w:r w:rsidRPr="002A7419">
              <w:rPr>
                <w:rFonts w:ascii="Times New Roman" w:eastAsia="Times New Roman" w:hAnsi="Times New Roman" w:cs="Times New Roman"/>
                <w:b/>
                <w:bCs/>
                <w:lang w:eastAsia="ru-RU"/>
              </w:rPr>
              <w:t>Форма предоставления</w:t>
            </w:r>
          </w:p>
        </w:tc>
        <w:tc>
          <w:tcPr>
            <w:tcW w:w="664" w:type="pct"/>
          </w:tcPr>
          <w:p w14:paraId="7A86B5AD" w14:textId="77777777" w:rsidR="009B7036" w:rsidRPr="002A7419" w:rsidRDefault="009B7036" w:rsidP="00046EEA">
            <w:pPr>
              <w:jc w:val="center"/>
              <w:rPr>
                <w:rFonts w:ascii="Times New Roman" w:eastAsia="Times New Roman" w:hAnsi="Times New Roman" w:cs="Times New Roman"/>
                <w:b/>
                <w:bCs/>
                <w:lang w:eastAsia="ru-RU"/>
              </w:rPr>
            </w:pPr>
            <w:r w:rsidRPr="002A7419">
              <w:rPr>
                <w:rFonts w:ascii="Times New Roman" w:eastAsia="Times New Roman" w:hAnsi="Times New Roman" w:cs="Times New Roman"/>
                <w:b/>
                <w:bCs/>
                <w:lang w:eastAsia="ru-RU"/>
              </w:rPr>
              <w:t>Срок исполнения</w:t>
            </w:r>
          </w:p>
        </w:tc>
        <w:tc>
          <w:tcPr>
            <w:tcW w:w="883" w:type="pct"/>
          </w:tcPr>
          <w:p w14:paraId="1CF49EFE" w14:textId="77777777" w:rsidR="009B7036" w:rsidRPr="002A7419" w:rsidRDefault="009B7036" w:rsidP="00046EEA">
            <w:pPr>
              <w:jc w:val="center"/>
              <w:rPr>
                <w:rFonts w:ascii="Times New Roman" w:eastAsia="Times New Roman" w:hAnsi="Times New Roman" w:cs="Times New Roman"/>
                <w:b/>
                <w:bCs/>
                <w:lang w:eastAsia="ru-RU"/>
              </w:rPr>
            </w:pPr>
            <w:r w:rsidRPr="002A7419">
              <w:rPr>
                <w:rFonts w:ascii="Times New Roman" w:eastAsia="Times New Roman" w:hAnsi="Times New Roman" w:cs="Times New Roman"/>
                <w:b/>
                <w:bCs/>
                <w:lang w:eastAsia="ru-RU"/>
              </w:rPr>
              <w:t>Ссылка на нормативно правовой акт</w:t>
            </w:r>
          </w:p>
        </w:tc>
      </w:tr>
      <w:tr w:rsidR="009B7036" w:rsidRPr="002A7419" w14:paraId="340055B8" w14:textId="77777777" w:rsidTr="00046EEA">
        <w:tc>
          <w:tcPr>
            <w:tcW w:w="163" w:type="pct"/>
            <w:vMerge w:val="restart"/>
          </w:tcPr>
          <w:p w14:paraId="3DE069CD" w14:textId="77777777" w:rsidR="009B7036" w:rsidRPr="002A7419" w:rsidRDefault="009B7036" w:rsidP="00046EEA">
            <w:pPr>
              <w:jc w:val="both"/>
              <w:rPr>
                <w:rFonts w:ascii="Times New Roman" w:eastAsia="Times New Roman" w:hAnsi="Times New Roman" w:cs="Times New Roman"/>
                <w:b/>
                <w:bCs/>
                <w:lang w:eastAsia="ru-RU"/>
              </w:rPr>
            </w:pPr>
            <w:r w:rsidRPr="002A7419">
              <w:rPr>
                <w:rFonts w:ascii="Times New Roman" w:eastAsia="Times New Roman" w:hAnsi="Times New Roman"/>
                <w:b/>
                <w:bCs/>
                <w:lang w:eastAsia="ru-RU"/>
              </w:rPr>
              <w:t>1</w:t>
            </w:r>
          </w:p>
          <w:p w14:paraId="6547A507" w14:textId="77777777" w:rsidR="009B7036" w:rsidRPr="002A7419" w:rsidRDefault="009B7036" w:rsidP="00046EEA">
            <w:pPr>
              <w:jc w:val="both"/>
              <w:rPr>
                <w:rFonts w:ascii="Times New Roman" w:eastAsia="Times New Roman" w:hAnsi="Times New Roman" w:cs="Times New Roman"/>
                <w:b/>
                <w:bCs/>
                <w:lang w:eastAsia="ru-RU"/>
              </w:rPr>
            </w:pPr>
          </w:p>
          <w:p w14:paraId="0892E94B" w14:textId="77777777" w:rsidR="009B7036" w:rsidRPr="002A7419" w:rsidRDefault="009B7036" w:rsidP="00046EEA">
            <w:pPr>
              <w:jc w:val="both"/>
              <w:rPr>
                <w:rFonts w:ascii="Times New Roman" w:eastAsia="Times New Roman" w:hAnsi="Times New Roman" w:cs="Times New Roman"/>
                <w:b/>
                <w:bCs/>
                <w:lang w:eastAsia="ru-RU"/>
              </w:rPr>
            </w:pPr>
          </w:p>
        </w:tc>
        <w:tc>
          <w:tcPr>
            <w:tcW w:w="630" w:type="pct"/>
            <w:vMerge w:val="restart"/>
          </w:tcPr>
          <w:p w14:paraId="070C9D5E" w14:textId="77777777" w:rsidR="009B7036" w:rsidRPr="002A7419" w:rsidRDefault="009B7036" w:rsidP="00046EEA">
            <w:pPr>
              <w:autoSpaceDE w:val="0"/>
              <w:autoSpaceDN w:val="0"/>
              <w:adjustRightInd w:val="0"/>
              <w:jc w:val="both"/>
              <w:rPr>
                <w:rFonts w:ascii="Times New Roman" w:eastAsia="Times New Roman" w:hAnsi="Times New Roman" w:cs="Times New Roman"/>
                <w:lang w:eastAsia="ru-RU"/>
              </w:rPr>
            </w:pPr>
            <w:r w:rsidRPr="002A7419">
              <w:rPr>
                <w:rStyle w:val="FontStyle61"/>
              </w:rPr>
              <w:t>Заключение договора об осуществлении технологического присоединения к электрическим сетям, включая подачу заявки на технологическое присоединение и оплату     счёта за оказание услуги.</w:t>
            </w:r>
          </w:p>
          <w:p w14:paraId="09FDDEB1" w14:textId="77777777" w:rsidR="009B7036" w:rsidRPr="002A7419" w:rsidRDefault="009B7036" w:rsidP="00046EEA">
            <w:pPr>
              <w:autoSpaceDE w:val="0"/>
              <w:autoSpaceDN w:val="0"/>
              <w:adjustRightInd w:val="0"/>
              <w:jc w:val="both"/>
              <w:rPr>
                <w:rFonts w:ascii="Times New Roman" w:eastAsia="Times New Roman" w:hAnsi="Times New Roman" w:cs="Times New Roman"/>
                <w:lang w:eastAsia="ru-RU"/>
              </w:rPr>
            </w:pPr>
          </w:p>
          <w:p w14:paraId="6B54E0F9" w14:textId="77777777" w:rsidR="009B7036" w:rsidRPr="002A7419" w:rsidRDefault="009B7036" w:rsidP="00046EEA">
            <w:pPr>
              <w:autoSpaceDE w:val="0"/>
              <w:autoSpaceDN w:val="0"/>
              <w:adjustRightInd w:val="0"/>
              <w:jc w:val="both"/>
              <w:rPr>
                <w:rFonts w:ascii="Times New Roman" w:eastAsia="Times New Roman" w:hAnsi="Times New Roman" w:cs="Times New Roman"/>
                <w:lang w:eastAsia="ru-RU"/>
              </w:rPr>
            </w:pPr>
          </w:p>
        </w:tc>
        <w:tc>
          <w:tcPr>
            <w:tcW w:w="893" w:type="pct"/>
          </w:tcPr>
          <w:p w14:paraId="3247A4E6" w14:textId="77777777" w:rsidR="009B7036" w:rsidRPr="002A7419" w:rsidRDefault="009B7036" w:rsidP="00046EEA">
            <w:pPr>
              <w:jc w:val="both"/>
              <w:rPr>
                <w:rFonts w:ascii="Times New Roman" w:eastAsia="Times New Roman" w:hAnsi="Times New Roman" w:cs="Times New Roman"/>
                <w:lang w:eastAsia="ru-RU"/>
              </w:rPr>
            </w:pPr>
            <w:r w:rsidRPr="002A7419">
              <w:rPr>
                <w:rStyle w:val="FontStyle61"/>
              </w:rPr>
              <w:t>Направление заявки в сетевую организацию, объекты электросетевого хозяйства которой расположены на наименьшем расстоянии от границ участка заявителя.</w:t>
            </w:r>
          </w:p>
        </w:tc>
        <w:tc>
          <w:tcPr>
            <w:tcW w:w="990" w:type="pct"/>
          </w:tcPr>
          <w:p w14:paraId="018DC986" w14:textId="77777777" w:rsidR="009B7036" w:rsidRPr="002A7419" w:rsidRDefault="009B7036" w:rsidP="00046EEA">
            <w:pPr>
              <w:autoSpaceDE w:val="0"/>
              <w:autoSpaceDN w:val="0"/>
              <w:adjustRightInd w:val="0"/>
              <w:rPr>
                <w:rFonts w:ascii="Times New Roman" w:eastAsia="Times New Roman" w:hAnsi="Times New Roman"/>
                <w:lang w:eastAsia="ru-RU"/>
              </w:rPr>
            </w:pPr>
            <w:r w:rsidRPr="002A7419">
              <w:rPr>
                <w:rFonts w:ascii="Times New Roman" w:eastAsia="Times New Roman" w:hAnsi="Times New Roman"/>
                <w:b/>
                <w:bCs/>
                <w:lang w:eastAsia="ru-RU"/>
              </w:rPr>
              <w:t>1.1.</w:t>
            </w:r>
            <w:r w:rsidRPr="002A7419">
              <w:rPr>
                <w:rFonts w:ascii="Times New Roman" w:eastAsia="Times New Roman" w:hAnsi="Times New Roman"/>
                <w:lang w:eastAsia="ru-RU"/>
              </w:rPr>
              <w:t xml:space="preserve"> Заявитель подает заявку на технологическое присоединение;</w:t>
            </w:r>
          </w:p>
          <w:p w14:paraId="3778D579" w14:textId="77777777" w:rsidR="009B7036" w:rsidRPr="002A7419" w:rsidRDefault="009B7036" w:rsidP="00046EEA">
            <w:pPr>
              <w:jc w:val="both"/>
              <w:rPr>
                <w:rFonts w:ascii="Times New Roman" w:eastAsia="Times New Roman" w:hAnsi="Times New Roman" w:cs="Times New Roman"/>
                <w:lang w:eastAsia="ru-RU"/>
              </w:rPr>
            </w:pPr>
          </w:p>
        </w:tc>
        <w:tc>
          <w:tcPr>
            <w:tcW w:w="777" w:type="pct"/>
          </w:tcPr>
          <w:p w14:paraId="31A25ADA" w14:textId="48B14030" w:rsidR="009B7036" w:rsidRPr="002A7419" w:rsidRDefault="009B7036" w:rsidP="00046EEA">
            <w:pPr>
              <w:pStyle w:val="Style5"/>
              <w:widowControl/>
              <w:spacing w:line="250" w:lineRule="exact"/>
              <w:ind w:right="5" w:firstLine="29"/>
              <w:rPr>
                <w:rStyle w:val="FontStyle61"/>
                <w:sz w:val="22"/>
                <w:szCs w:val="22"/>
              </w:rPr>
            </w:pPr>
            <w:r>
              <w:rPr>
                <w:rStyle w:val="FontStyle61"/>
                <w:sz w:val="22"/>
                <w:szCs w:val="22"/>
              </w:rPr>
              <w:t>Э</w:t>
            </w:r>
            <w:r w:rsidRPr="002A7419">
              <w:rPr>
                <w:rStyle w:val="FontStyle61"/>
                <w:sz w:val="22"/>
                <w:szCs w:val="22"/>
              </w:rPr>
              <w:t>лектронная (</w:t>
            </w:r>
            <w:r w:rsidR="0077299A">
              <w:rPr>
                <w:rStyle w:val="FontStyle61"/>
                <w:sz w:val="22"/>
                <w:szCs w:val="22"/>
              </w:rPr>
              <w:t>через личный кабинет клиента,</w:t>
            </w:r>
          </w:p>
          <w:p w14:paraId="3C841E9C" w14:textId="77777777" w:rsidR="009B7036" w:rsidRPr="002A7419" w:rsidRDefault="009B7036" w:rsidP="00046EEA">
            <w:pPr>
              <w:pStyle w:val="Style5"/>
              <w:widowControl/>
              <w:spacing w:line="250" w:lineRule="exact"/>
              <w:ind w:left="5" w:right="5" w:hanging="5"/>
              <w:rPr>
                <w:rStyle w:val="FontStyle61"/>
                <w:sz w:val="22"/>
                <w:szCs w:val="22"/>
              </w:rPr>
            </w:pPr>
            <w:r w:rsidRPr="002A7419">
              <w:rPr>
                <w:rStyle w:val="FontStyle61"/>
                <w:sz w:val="22"/>
                <w:szCs w:val="22"/>
              </w:rPr>
              <w:t>обеспечивающий возможность направлять заявку и прилагаемые документы)</w:t>
            </w:r>
          </w:p>
          <w:p w14:paraId="3397101A" w14:textId="77777777" w:rsidR="009B7036" w:rsidRPr="002A7419" w:rsidRDefault="009B7036" w:rsidP="00046EEA">
            <w:pPr>
              <w:pStyle w:val="Style5"/>
              <w:widowControl/>
              <w:spacing w:line="250" w:lineRule="exact"/>
              <w:rPr>
                <w:rStyle w:val="FontStyle61"/>
                <w:sz w:val="22"/>
                <w:szCs w:val="22"/>
              </w:rPr>
            </w:pPr>
            <w:r>
              <w:rPr>
                <w:rStyle w:val="FontStyle61"/>
                <w:sz w:val="22"/>
                <w:szCs w:val="22"/>
              </w:rPr>
              <w:t>С</w:t>
            </w:r>
            <w:r w:rsidRPr="002A7419">
              <w:rPr>
                <w:rStyle w:val="FontStyle61"/>
                <w:sz w:val="22"/>
                <w:szCs w:val="22"/>
              </w:rPr>
              <w:t>етевая</w:t>
            </w:r>
          </w:p>
          <w:p w14:paraId="45518F96" w14:textId="77777777" w:rsidR="009B7036" w:rsidRPr="002A7419" w:rsidRDefault="009B7036" w:rsidP="00046EEA">
            <w:pPr>
              <w:pStyle w:val="Style5"/>
              <w:widowControl/>
              <w:spacing w:line="250" w:lineRule="exact"/>
              <w:rPr>
                <w:rStyle w:val="FontStyle61"/>
                <w:sz w:val="22"/>
                <w:szCs w:val="22"/>
              </w:rPr>
            </w:pPr>
            <w:r w:rsidRPr="002A7419">
              <w:rPr>
                <w:rStyle w:val="FontStyle61"/>
                <w:sz w:val="22"/>
                <w:szCs w:val="22"/>
              </w:rPr>
              <w:t>организация</w:t>
            </w:r>
          </w:p>
          <w:p w14:paraId="64FE34AC" w14:textId="77777777" w:rsidR="009B7036" w:rsidRPr="002A7419" w:rsidRDefault="009B7036" w:rsidP="00046EEA">
            <w:pPr>
              <w:pStyle w:val="Style5"/>
              <w:widowControl/>
              <w:spacing w:line="250" w:lineRule="exact"/>
              <w:rPr>
                <w:rStyle w:val="FontStyle61"/>
                <w:sz w:val="22"/>
                <w:szCs w:val="22"/>
              </w:rPr>
            </w:pPr>
            <w:r w:rsidRPr="002A7419">
              <w:rPr>
                <w:rStyle w:val="FontStyle61"/>
                <w:sz w:val="22"/>
                <w:szCs w:val="22"/>
              </w:rPr>
              <w:t>регистрирует</w:t>
            </w:r>
          </w:p>
          <w:p w14:paraId="073799C2" w14:textId="77777777" w:rsidR="009B7036" w:rsidRPr="002A7419" w:rsidRDefault="009B7036" w:rsidP="00046EEA">
            <w:pPr>
              <w:pStyle w:val="Style5"/>
              <w:widowControl/>
              <w:spacing w:line="250" w:lineRule="exact"/>
              <w:rPr>
                <w:rStyle w:val="FontStyle61"/>
                <w:sz w:val="22"/>
                <w:szCs w:val="22"/>
              </w:rPr>
            </w:pPr>
            <w:r w:rsidRPr="002A7419">
              <w:rPr>
                <w:rStyle w:val="FontStyle61"/>
                <w:sz w:val="22"/>
                <w:szCs w:val="22"/>
              </w:rPr>
              <w:t>личный кабинет и</w:t>
            </w:r>
          </w:p>
          <w:p w14:paraId="7B1250D5" w14:textId="77777777" w:rsidR="009B7036" w:rsidRPr="002A7419" w:rsidRDefault="009B7036" w:rsidP="00046EEA">
            <w:pPr>
              <w:pStyle w:val="Style5"/>
              <w:widowControl/>
              <w:spacing w:line="250" w:lineRule="exact"/>
              <w:rPr>
                <w:rStyle w:val="FontStyle61"/>
                <w:sz w:val="22"/>
                <w:szCs w:val="22"/>
              </w:rPr>
            </w:pPr>
            <w:r w:rsidRPr="002A7419">
              <w:rPr>
                <w:rStyle w:val="FontStyle61"/>
                <w:sz w:val="22"/>
                <w:szCs w:val="22"/>
              </w:rPr>
              <w:t>сообщает</w:t>
            </w:r>
          </w:p>
          <w:p w14:paraId="08B405C6" w14:textId="77777777" w:rsidR="009B7036" w:rsidRPr="002A7419" w:rsidRDefault="009B7036" w:rsidP="00046EEA">
            <w:pPr>
              <w:pStyle w:val="Style5"/>
              <w:widowControl/>
              <w:spacing w:line="250" w:lineRule="exact"/>
              <w:rPr>
                <w:rStyle w:val="FontStyle61"/>
                <w:sz w:val="22"/>
                <w:szCs w:val="22"/>
              </w:rPr>
            </w:pPr>
            <w:r w:rsidRPr="002A7419">
              <w:rPr>
                <w:rStyle w:val="FontStyle61"/>
                <w:sz w:val="22"/>
                <w:szCs w:val="22"/>
              </w:rPr>
              <w:t>заявителю порядок</w:t>
            </w:r>
          </w:p>
          <w:p w14:paraId="7D4E4349" w14:textId="77777777" w:rsidR="009B7036" w:rsidRPr="002A7419" w:rsidRDefault="009B7036" w:rsidP="00046EEA">
            <w:pPr>
              <w:pStyle w:val="Style5"/>
              <w:widowControl/>
              <w:spacing w:line="250" w:lineRule="exact"/>
              <w:rPr>
                <w:rStyle w:val="FontStyle61"/>
                <w:sz w:val="22"/>
                <w:szCs w:val="22"/>
              </w:rPr>
            </w:pPr>
            <w:r w:rsidRPr="002A7419">
              <w:rPr>
                <w:rStyle w:val="FontStyle61"/>
                <w:sz w:val="22"/>
                <w:szCs w:val="22"/>
              </w:rPr>
              <w:t>доступа к личному</w:t>
            </w:r>
          </w:p>
          <w:p w14:paraId="3E7836DD" w14:textId="77777777" w:rsidR="009B7036" w:rsidRPr="002A7419" w:rsidRDefault="009B7036" w:rsidP="00046EEA">
            <w:pPr>
              <w:pStyle w:val="Style5"/>
              <w:widowControl/>
              <w:spacing w:line="250" w:lineRule="exact"/>
              <w:rPr>
                <w:rStyle w:val="FontStyle61"/>
                <w:sz w:val="22"/>
                <w:szCs w:val="22"/>
              </w:rPr>
            </w:pPr>
            <w:r w:rsidRPr="002A7419">
              <w:rPr>
                <w:rStyle w:val="FontStyle61"/>
                <w:sz w:val="22"/>
                <w:szCs w:val="22"/>
              </w:rPr>
              <w:t>кабинету</w:t>
            </w:r>
          </w:p>
          <w:p w14:paraId="24DD9321" w14:textId="77777777" w:rsidR="009B7036" w:rsidRPr="002A7419" w:rsidRDefault="009B7036" w:rsidP="00046EEA">
            <w:pPr>
              <w:pStyle w:val="Style5"/>
              <w:widowControl/>
              <w:spacing w:line="250" w:lineRule="exact"/>
              <w:rPr>
                <w:rStyle w:val="FontStyle61"/>
                <w:sz w:val="22"/>
                <w:szCs w:val="22"/>
              </w:rPr>
            </w:pPr>
            <w:r w:rsidRPr="002A7419">
              <w:rPr>
                <w:rStyle w:val="FontStyle61"/>
                <w:sz w:val="22"/>
                <w:szCs w:val="22"/>
              </w:rPr>
              <w:t>потребителя,</w:t>
            </w:r>
          </w:p>
          <w:p w14:paraId="63622078" w14:textId="77777777" w:rsidR="009B7036" w:rsidRPr="002A7419" w:rsidRDefault="009B7036" w:rsidP="00046EEA">
            <w:pPr>
              <w:pStyle w:val="Style5"/>
              <w:widowControl/>
              <w:spacing w:line="250" w:lineRule="exact"/>
              <w:rPr>
                <w:rStyle w:val="FontStyle61"/>
                <w:sz w:val="22"/>
                <w:szCs w:val="22"/>
              </w:rPr>
            </w:pPr>
            <w:r w:rsidRPr="002A7419">
              <w:rPr>
                <w:rStyle w:val="FontStyle61"/>
                <w:sz w:val="22"/>
                <w:szCs w:val="22"/>
              </w:rPr>
              <w:lastRenderedPageBreak/>
              <w:t>включая</w:t>
            </w:r>
          </w:p>
          <w:p w14:paraId="4684805F" w14:textId="77777777" w:rsidR="009B7036" w:rsidRPr="002A7419" w:rsidRDefault="009B7036" w:rsidP="00046EEA">
            <w:pPr>
              <w:pStyle w:val="Style5"/>
              <w:widowControl/>
              <w:spacing w:line="250" w:lineRule="exact"/>
              <w:rPr>
                <w:rStyle w:val="FontStyle61"/>
                <w:sz w:val="22"/>
                <w:szCs w:val="22"/>
              </w:rPr>
            </w:pPr>
            <w:r w:rsidRPr="002A7419">
              <w:rPr>
                <w:rStyle w:val="FontStyle61"/>
                <w:sz w:val="22"/>
                <w:szCs w:val="22"/>
              </w:rPr>
              <w:t>получение</w:t>
            </w:r>
          </w:p>
          <w:p w14:paraId="643DA21D" w14:textId="77777777" w:rsidR="009B7036" w:rsidRPr="002A7419" w:rsidRDefault="009B7036" w:rsidP="00046EEA">
            <w:pPr>
              <w:pStyle w:val="Style30"/>
              <w:widowControl/>
              <w:spacing w:line="250" w:lineRule="exact"/>
              <w:jc w:val="left"/>
              <w:rPr>
                <w:rStyle w:val="FontStyle61"/>
                <w:sz w:val="22"/>
                <w:szCs w:val="22"/>
              </w:rPr>
            </w:pPr>
            <w:r w:rsidRPr="002A7419">
              <w:rPr>
                <w:rStyle w:val="FontStyle61"/>
                <w:sz w:val="22"/>
                <w:szCs w:val="22"/>
              </w:rPr>
              <w:t>первоначального доступа к личному</w:t>
            </w:r>
          </w:p>
          <w:p w14:paraId="2B811811" w14:textId="77777777" w:rsidR="009B7036" w:rsidRPr="002A7419" w:rsidRDefault="009B7036" w:rsidP="00046EEA">
            <w:pPr>
              <w:pStyle w:val="Style30"/>
              <w:widowControl/>
              <w:spacing w:line="250" w:lineRule="exact"/>
              <w:jc w:val="left"/>
              <w:rPr>
                <w:rStyle w:val="FontStyle61"/>
                <w:sz w:val="22"/>
                <w:szCs w:val="22"/>
              </w:rPr>
            </w:pPr>
            <w:r w:rsidRPr="002A7419">
              <w:rPr>
                <w:rStyle w:val="FontStyle61"/>
                <w:sz w:val="22"/>
                <w:szCs w:val="22"/>
              </w:rPr>
              <w:t>кабинету,</w:t>
            </w:r>
          </w:p>
          <w:p w14:paraId="1284FC60" w14:textId="77777777" w:rsidR="009B7036" w:rsidRPr="002A7419" w:rsidRDefault="009B7036" w:rsidP="00046EEA">
            <w:pPr>
              <w:pStyle w:val="Style30"/>
              <w:widowControl/>
              <w:spacing w:line="250" w:lineRule="exact"/>
              <w:jc w:val="left"/>
              <w:rPr>
                <w:rStyle w:val="FontStyle61"/>
                <w:sz w:val="22"/>
                <w:szCs w:val="22"/>
              </w:rPr>
            </w:pPr>
            <w:r w:rsidRPr="002A7419">
              <w:rPr>
                <w:rStyle w:val="FontStyle61"/>
                <w:sz w:val="22"/>
                <w:szCs w:val="22"/>
              </w:rPr>
              <w:t>регистрацию и</w:t>
            </w:r>
          </w:p>
          <w:p w14:paraId="12D2AB32" w14:textId="77777777" w:rsidR="009B7036" w:rsidRPr="002A7419" w:rsidRDefault="009B7036" w:rsidP="00046EEA">
            <w:pPr>
              <w:pStyle w:val="Style30"/>
              <w:widowControl/>
              <w:spacing w:line="250" w:lineRule="exact"/>
              <w:jc w:val="left"/>
              <w:rPr>
                <w:rStyle w:val="FontStyle61"/>
                <w:sz w:val="22"/>
                <w:szCs w:val="22"/>
              </w:rPr>
            </w:pPr>
            <w:r w:rsidRPr="002A7419">
              <w:rPr>
                <w:rStyle w:val="FontStyle61"/>
                <w:sz w:val="22"/>
                <w:szCs w:val="22"/>
              </w:rPr>
              <w:t>авторизацию</w:t>
            </w:r>
          </w:p>
          <w:p w14:paraId="36FE591C" w14:textId="77777777" w:rsidR="009B7036" w:rsidRPr="00A27EAB" w:rsidRDefault="009B7036" w:rsidP="00046EEA">
            <w:pPr>
              <w:pStyle w:val="Style30"/>
              <w:widowControl/>
              <w:spacing w:line="250" w:lineRule="exact"/>
              <w:jc w:val="left"/>
              <w:rPr>
                <w:sz w:val="22"/>
                <w:szCs w:val="22"/>
              </w:rPr>
            </w:pPr>
            <w:r w:rsidRPr="002A7419">
              <w:rPr>
                <w:rStyle w:val="FontStyle61"/>
                <w:sz w:val="22"/>
                <w:szCs w:val="22"/>
              </w:rPr>
              <w:t>потребителя</w:t>
            </w:r>
          </w:p>
        </w:tc>
        <w:tc>
          <w:tcPr>
            <w:tcW w:w="664" w:type="pct"/>
          </w:tcPr>
          <w:p w14:paraId="56AD46A3" w14:textId="77777777" w:rsidR="009B7036" w:rsidRPr="002A7419" w:rsidRDefault="009B7036" w:rsidP="00046EEA">
            <w:pPr>
              <w:jc w:val="both"/>
              <w:rPr>
                <w:rFonts w:ascii="Times New Roman" w:eastAsia="Times New Roman" w:hAnsi="Times New Roman" w:cs="Times New Roman"/>
                <w:lang w:eastAsia="ru-RU"/>
              </w:rPr>
            </w:pPr>
            <w:r w:rsidRPr="002A7419">
              <w:rPr>
                <w:rFonts w:ascii="Times New Roman" w:eastAsia="Times New Roman" w:hAnsi="Times New Roman"/>
                <w:lang w:eastAsia="ru-RU"/>
              </w:rPr>
              <w:lastRenderedPageBreak/>
              <w:t>Не ограничен</w:t>
            </w:r>
          </w:p>
        </w:tc>
        <w:tc>
          <w:tcPr>
            <w:tcW w:w="883" w:type="pct"/>
            <w:vMerge w:val="restart"/>
          </w:tcPr>
          <w:p w14:paraId="507BAF49" w14:textId="77777777" w:rsidR="009B7036" w:rsidRPr="00A27EAB" w:rsidRDefault="009B7036" w:rsidP="00046EEA">
            <w:pPr>
              <w:rPr>
                <w:rFonts w:ascii="Times New Roman" w:eastAsia="Times New Roman" w:hAnsi="Times New Roman" w:cs="Times New Roman"/>
                <w:b/>
                <w:bCs/>
                <w:lang w:eastAsia="ru-RU"/>
              </w:rPr>
            </w:pPr>
            <w:r w:rsidRPr="00A27EAB">
              <w:rPr>
                <w:rStyle w:val="9pt"/>
                <w:rFonts w:eastAsiaTheme="minorHAnsi"/>
                <w:b w:val="0"/>
                <w:bCs w:val="0"/>
                <w:sz w:val="22"/>
                <w:szCs w:val="22"/>
              </w:rPr>
              <w:t>Постановление Правительства РФ      № 861 от 27.12.2004 - Правила ТП.</w:t>
            </w:r>
          </w:p>
        </w:tc>
      </w:tr>
      <w:tr w:rsidR="009B7036" w:rsidRPr="002A7419" w14:paraId="72FFDD58" w14:textId="77777777" w:rsidTr="00046EEA">
        <w:trPr>
          <w:trHeight w:val="1122"/>
        </w:trPr>
        <w:tc>
          <w:tcPr>
            <w:tcW w:w="163" w:type="pct"/>
            <w:vMerge/>
          </w:tcPr>
          <w:p w14:paraId="13BBF342" w14:textId="77777777" w:rsidR="009B7036" w:rsidRPr="002A7419" w:rsidRDefault="009B7036" w:rsidP="00046EEA">
            <w:pPr>
              <w:jc w:val="both"/>
              <w:rPr>
                <w:rFonts w:ascii="Times New Roman" w:eastAsia="Times New Roman" w:hAnsi="Times New Roman" w:cs="Times New Roman"/>
                <w:b/>
                <w:bCs/>
                <w:lang w:eastAsia="ru-RU"/>
              </w:rPr>
            </w:pPr>
          </w:p>
        </w:tc>
        <w:tc>
          <w:tcPr>
            <w:tcW w:w="630" w:type="pct"/>
            <w:vMerge/>
          </w:tcPr>
          <w:p w14:paraId="2C6FD922" w14:textId="77777777" w:rsidR="009B7036" w:rsidRPr="002A7419" w:rsidRDefault="009B7036" w:rsidP="00046EEA">
            <w:pPr>
              <w:autoSpaceDE w:val="0"/>
              <w:autoSpaceDN w:val="0"/>
              <w:adjustRightInd w:val="0"/>
              <w:jc w:val="both"/>
              <w:rPr>
                <w:rFonts w:ascii="Times New Roman" w:eastAsia="Times New Roman" w:hAnsi="Times New Roman" w:cs="Times New Roman"/>
                <w:lang w:eastAsia="ru-RU"/>
              </w:rPr>
            </w:pPr>
          </w:p>
        </w:tc>
        <w:tc>
          <w:tcPr>
            <w:tcW w:w="893" w:type="pct"/>
          </w:tcPr>
          <w:p w14:paraId="59E9C2FE" w14:textId="77777777" w:rsidR="009B7036" w:rsidRPr="002A7419" w:rsidRDefault="009B7036" w:rsidP="00046EEA">
            <w:pPr>
              <w:autoSpaceDE w:val="0"/>
              <w:autoSpaceDN w:val="0"/>
              <w:adjustRightInd w:val="0"/>
              <w:rPr>
                <w:rFonts w:ascii="Times New Roman" w:eastAsia="Times New Roman" w:hAnsi="Times New Roman" w:cs="Times New Roman"/>
                <w:lang w:eastAsia="ru-RU"/>
              </w:rPr>
            </w:pPr>
            <w:r w:rsidRPr="002A7419">
              <w:rPr>
                <w:rFonts w:ascii="Times New Roman" w:eastAsia="Times New Roman" w:hAnsi="Times New Roman"/>
                <w:lang w:eastAsia="ru-RU"/>
              </w:rPr>
              <w:t>При отсутствии сведений и документов, установленных законодательством</w:t>
            </w:r>
          </w:p>
        </w:tc>
        <w:tc>
          <w:tcPr>
            <w:tcW w:w="990" w:type="pct"/>
          </w:tcPr>
          <w:p w14:paraId="77EA7BB6" w14:textId="24398A4E" w:rsidR="009B7036" w:rsidRPr="002A7419" w:rsidRDefault="009B7036" w:rsidP="008D64A4">
            <w:pPr>
              <w:jc w:val="both"/>
              <w:rPr>
                <w:rFonts w:ascii="Times New Roman" w:eastAsia="Times New Roman" w:hAnsi="Times New Roman" w:cs="Times New Roman"/>
                <w:lang w:eastAsia="ru-RU"/>
              </w:rPr>
            </w:pPr>
            <w:r w:rsidRPr="002A7419">
              <w:rPr>
                <w:rFonts w:ascii="Times New Roman" w:eastAsia="Times New Roman" w:hAnsi="Times New Roman"/>
                <w:b/>
                <w:bCs/>
                <w:lang w:eastAsia="ru-RU"/>
              </w:rPr>
              <w:t>1.</w:t>
            </w:r>
            <w:r w:rsidR="008D64A4">
              <w:rPr>
                <w:rFonts w:ascii="Times New Roman" w:eastAsia="Times New Roman" w:hAnsi="Times New Roman"/>
                <w:b/>
                <w:bCs/>
                <w:lang w:eastAsia="ru-RU"/>
              </w:rPr>
              <w:t>2</w:t>
            </w:r>
            <w:r w:rsidRPr="002A7419">
              <w:rPr>
                <w:rFonts w:ascii="Times New Roman" w:eastAsia="Times New Roman" w:hAnsi="Times New Roman"/>
                <w:lang w:eastAsia="ru-RU"/>
              </w:rPr>
              <w:t>. Сетевая организация направляет уведомление заявителю о недостающих сведениях и/или документах к заявке</w:t>
            </w:r>
          </w:p>
        </w:tc>
        <w:tc>
          <w:tcPr>
            <w:tcW w:w="777" w:type="pct"/>
          </w:tcPr>
          <w:p w14:paraId="7998F577" w14:textId="18394DD1" w:rsidR="009B7036" w:rsidRPr="002A7419" w:rsidRDefault="009B7036" w:rsidP="00046EEA">
            <w:pPr>
              <w:autoSpaceDE w:val="0"/>
              <w:autoSpaceDN w:val="0"/>
              <w:adjustRightInd w:val="0"/>
              <w:jc w:val="both"/>
              <w:rPr>
                <w:rFonts w:ascii="Times New Roman" w:hAnsi="Times New Roman"/>
              </w:rPr>
            </w:pPr>
            <w:r w:rsidRPr="002A7419">
              <w:rPr>
                <w:rFonts w:ascii="Times New Roman" w:hAnsi="Times New Roman"/>
              </w:rPr>
              <w:t>В электронной форме</w:t>
            </w:r>
          </w:p>
          <w:p w14:paraId="7C0DDC46" w14:textId="77777777" w:rsidR="009B7036" w:rsidRPr="002A7419" w:rsidRDefault="009B7036" w:rsidP="00046EEA">
            <w:pPr>
              <w:jc w:val="both"/>
              <w:rPr>
                <w:rFonts w:ascii="Times New Roman" w:eastAsia="Times New Roman" w:hAnsi="Times New Roman" w:cs="Times New Roman"/>
                <w:lang w:eastAsia="ru-RU"/>
              </w:rPr>
            </w:pPr>
          </w:p>
        </w:tc>
        <w:tc>
          <w:tcPr>
            <w:tcW w:w="664" w:type="pct"/>
          </w:tcPr>
          <w:p w14:paraId="3AC867FC" w14:textId="77777777" w:rsidR="009B7036" w:rsidRPr="002A7419" w:rsidRDefault="009B7036" w:rsidP="00046EEA">
            <w:pPr>
              <w:autoSpaceDE w:val="0"/>
              <w:autoSpaceDN w:val="0"/>
              <w:adjustRightInd w:val="0"/>
              <w:rPr>
                <w:rFonts w:ascii="Times New Roman" w:eastAsia="Times New Roman" w:hAnsi="Times New Roman" w:cs="Times New Roman"/>
                <w:lang w:eastAsia="ru-RU"/>
              </w:rPr>
            </w:pPr>
            <w:r w:rsidRPr="002A7419">
              <w:rPr>
                <w:rFonts w:ascii="Times New Roman" w:eastAsia="Times New Roman" w:hAnsi="Times New Roman"/>
                <w:lang w:eastAsia="ru-RU"/>
              </w:rPr>
              <w:t>3 рабочих дня после получения заявки</w:t>
            </w:r>
          </w:p>
        </w:tc>
        <w:tc>
          <w:tcPr>
            <w:tcW w:w="883" w:type="pct"/>
            <w:vMerge/>
          </w:tcPr>
          <w:p w14:paraId="354A0072" w14:textId="77777777" w:rsidR="009B7036" w:rsidRPr="002A7419" w:rsidRDefault="009B7036" w:rsidP="00046EEA">
            <w:pPr>
              <w:rPr>
                <w:rFonts w:ascii="Times New Roman" w:eastAsia="Times New Roman" w:hAnsi="Times New Roman" w:cs="Times New Roman"/>
                <w:lang w:eastAsia="ru-RU"/>
              </w:rPr>
            </w:pPr>
          </w:p>
        </w:tc>
      </w:tr>
      <w:tr w:rsidR="009B7036" w:rsidRPr="002A7419" w14:paraId="4D8B86B7" w14:textId="77777777" w:rsidTr="00046EEA">
        <w:tc>
          <w:tcPr>
            <w:tcW w:w="163" w:type="pct"/>
            <w:vMerge/>
          </w:tcPr>
          <w:p w14:paraId="5CDB6131" w14:textId="77777777" w:rsidR="009B7036" w:rsidRPr="00A27EAB" w:rsidRDefault="009B7036" w:rsidP="00046EEA">
            <w:pPr>
              <w:jc w:val="both"/>
              <w:rPr>
                <w:rFonts w:ascii="Times New Roman" w:eastAsia="Times New Roman" w:hAnsi="Times New Roman" w:cs="Times New Roman"/>
                <w:b/>
                <w:bCs/>
                <w:lang w:eastAsia="ru-RU"/>
              </w:rPr>
            </w:pPr>
          </w:p>
        </w:tc>
        <w:tc>
          <w:tcPr>
            <w:tcW w:w="630" w:type="pct"/>
            <w:vMerge/>
          </w:tcPr>
          <w:p w14:paraId="672C881D" w14:textId="77777777" w:rsidR="009B7036" w:rsidRPr="00A27EAB" w:rsidRDefault="009B7036" w:rsidP="00046EEA">
            <w:pPr>
              <w:autoSpaceDE w:val="0"/>
              <w:autoSpaceDN w:val="0"/>
              <w:adjustRightInd w:val="0"/>
              <w:jc w:val="both"/>
              <w:rPr>
                <w:rFonts w:ascii="Times New Roman" w:eastAsia="Times New Roman" w:hAnsi="Times New Roman" w:cs="Times New Roman"/>
                <w:lang w:eastAsia="ru-RU"/>
              </w:rPr>
            </w:pPr>
          </w:p>
        </w:tc>
        <w:tc>
          <w:tcPr>
            <w:tcW w:w="893" w:type="pct"/>
          </w:tcPr>
          <w:p w14:paraId="326EAF48" w14:textId="77777777" w:rsidR="009B7036" w:rsidRPr="00A27EAB" w:rsidRDefault="009B7036" w:rsidP="00046EEA">
            <w:pPr>
              <w:jc w:val="both"/>
              <w:rPr>
                <w:rFonts w:ascii="Times New Roman" w:eastAsia="Times New Roman" w:hAnsi="Times New Roman" w:cs="Times New Roman"/>
                <w:lang w:eastAsia="ru-RU"/>
              </w:rPr>
            </w:pPr>
            <w:r w:rsidRPr="00A27EAB">
              <w:rPr>
                <w:rStyle w:val="FontStyle61"/>
                <w:sz w:val="22"/>
                <w:szCs w:val="22"/>
              </w:rPr>
              <w:t>Непредставление заявителем недостающих документов и сведений в течение 20 рабочих дней со дня получения уведомления</w:t>
            </w:r>
          </w:p>
        </w:tc>
        <w:tc>
          <w:tcPr>
            <w:tcW w:w="990" w:type="pct"/>
          </w:tcPr>
          <w:p w14:paraId="5B472277" w14:textId="774D05C1" w:rsidR="009B7036" w:rsidRPr="00A27EAB" w:rsidRDefault="009B7036" w:rsidP="008D64A4">
            <w:pPr>
              <w:autoSpaceDE w:val="0"/>
              <w:autoSpaceDN w:val="0"/>
              <w:adjustRightInd w:val="0"/>
              <w:jc w:val="both"/>
              <w:rPr>
                <w:rFonts w:ascii="Times New Roman" w:eastAsia="Times New Roman" w:hAnsi="Times New Roman" w:cs="Times New Roman"/>
                <w:lang w:eastAsia="ru-RU"/>
              </w:rPr>
            </w:pPr>
            <w:r w:rsidRPr="00A27EAB">
              <w:rPr>
                <w:rFonts w:ascii="Times New Roman" w:eastAsia="Times New Roman" w:hAnsi="Times New Roman"/>
                <w:b/>
                <w:bCs/>
                <w:lang w:eastAsia="ru-RU"/>
              </w:rPr>
              <w:t>1.</w:t>
            </w:r>
            <w:r w:rsidR="008D64A4">
              <w:rPr>
                <w:rFonts w:ascii="Times New Roman" w:eastAsia="Times New Roman" w:hAnsi="Times New Roman"/>
                <w:b/>
                <w:bCs/>
                <w:lang w:eastAsia="ru-RU"/>
              </w:rPr>
              <w:t>3</w:t>
            </w:r>
            <w:r w:rsidRPr="00A27EAB">
              <w:rPr>
                <w:rFonts w:ascii="Times New Roman" w:eastAsia="Times New Roman" w:hAnsi="Times New Roman"/>
                <w:b/>
                <w:bCs/>
                <w:lang w:eastAsia="ru-RU"/>
              </w:rPr>
              <w:t xml:space="preserve">. </w:t>
            </w:r>
            <w:r w:rsidRPr="00A27EAB">
              <w:rPr>
                <w:rStyle w:val="FontStyle61"/>
                <w:sz w:val="22"/>
                <w:szCs w:val="22"/>
              </w:rPr>
              <w:t>Аннулирование заявки и уведомление об этом заявителя</w:t>
            </w:r>
          </w:p>
        </w:tc>
        <w:tc>
          <w:tcPr>
            <w:tcW w:w="777" w:type="pct"/>
          </w:tcPr>
          <w:p w14:paraId="530209BE" w14:textId="77777777" w:rsidR="009B7036" w:rsidRPr="00A27EAB" w:rsidRDefault="009B7036" w:rsidP="00046EEA">
            <w:pPr>
              <w:autoSpaceDE w:val="0"/>
              <w:autoSpaceDN w:val="0"/>
              <w:adjustRightInd w:val="0"/>
              <w:jc w:val="both"/>
              <w:rPr>
                <w:rFonts w:ascii="Times New Roman" w:hAnsi="Times New Roman"/>
              </w:rPr>
            </w:pPr>
            <w:r w:rsidRPr="00A27EAB">
              <w:rPr>
                <w:rFonts w:ascii="Times New Roman" w:hAnsi="Times New Roman"/>
              </w:rPr>
              <w:t>В письменной или электронной форме</w:t>
            </w:r>
          </w:p>
          <w:p w14:paraId="103CA80D" w14:textId="77777777" w:rsidR="009B7036" w:rsidRPr="00A27EAB" w:rsidRDefault="009B7036" w:rsidP="00046EEA">
            <w:pPr>
              <w:autoSpaceDE w:val="0"/>
              <w:autoSpaceDN w:val="0"/>
              <w:adjustRightInd w:val="0"/>
              <w:jc w:val="both"/>
              <w:rPr>
                <w:rFonts w:ascii="Times New Roman" w:eastAsia="Times New Roman" w:hAnsi="Times New Roman" w:cs="Times New Roman"/>
                <w:lang w:eastAsia="ru-RU"/>
              </w:rPr>
            </w:pPr>
          </w:p>
        </w:tc>
        <w:tc>
          <w:tcPr>
            <w:tcW w:w="664" w:type="pct"/>
          </w:tcPr>
          <w:p w14:paraId="0207AF07" w14:textId="77777777" w:rsidR="009B7036" w:rsidRPr="00A27EAB" w:rsidRDefault="009B7036" w:rsidP="00046EEA">
            <w:pPr>
              <w:autoSpaceDE w:val="0"/>
              <w:autoSpaceDN w:val="0"/>
              <w:adjustRightInd w:val="0"/>
              <w:rPr>
                <w:rFonts w:ascii="Times New Roman" w:eastAsia="Times New Roman" w:hAnsi="Times New Roman" w:cs="Times New Roman"/>
                <w:lang w:eastAsia="ru-RU"/>
              </w:rPr>
            </w:pPr>
            <w:r w:rsidRPr="00A27EAB">
              <w:rPr>
                <w:rStyle w:val="FontStyle61"/>
                <w:sz w:val="22"/>
                <w:szCs w:val="22"/>
              </w:rPr>
              <w:t>3 рабочих дня со дня принятия решения об аннулировании заявки, но не ранее</w:t>
            </w:r>
            <w:r w:rsidRPr="00A27EAB">
              <w:rPr>
                <w:rFonts w:ascii="Times New Roman" w:eastAsia="Times New Roman" w:hAnsi="Times New Roman"/>
                <w:lang w:eastAsia="ru-RU"/>
              </w:rPr>
              <w:t xml:space="preserve"> 20 рабочих дней с даты получения запроса недостающих сведений</w:t>
            </w:r>
          </w:p>
        </w:tc>
        <w:tc>
          <w:tcPr>
            <w:tcW w:w="883" w:type="pct"/>
          </w:tcPr>
          <w:p w14:paraId="7BD24AC6" w14:textId="77777777" w:rsidR="009B7036" w:rsidRPr="00A27EAB" w:rsidRDefault="009B7036" w:rsidP="00046EEA">
            <w:pPr>
              <w:jc w:val="both"/>
              <w:rPr>
                <w:rFonts w:ascii="Times New Roman" w:eastAsia="Times New Roman" w:hAnsi="Times New Roman" w:cs="Times New Roman"/>
                <w:lang w:eastAsia="ru-RU"/>
              </w:rPr>
            </w:pPr>
          </w:p>
        </w:tc>
      </w:tr>
      <w:tr w:rsidR="009B7036" w:rsidRPr="002A7419" w14:paraId="26F456F7" w14:textId="77777777" w:rsidTr="00046EEA">
        <w:tc>
          <w:tcPr>
            <w:tcW w:w="163" w:type="pct"/>
            <w:vMerge/>
          </w:tcPr>
          <w:p w14:paraId="7CBC03E7" w14:textId="77777777" w:rsidR="009B7036" w:rsidRPr="002A7419" w:rsidRDefault="009B7036" w:rsidP="00046EEA">
            <w:pPr>
              <w:jc w:val="both"/>
              <w:rPr>
                <w:rFonts w:ascii="Times New Roman" w:eastAsia="Times New Roman" w:hAnsi="Times New Roman" w:cs="Times New Roman"/>
                <w:b/>
                <w:bCs/>
                <w:lang w:eastAsia="ru-RU"/>
              </w:rPr>
            </w:pPr>
          </w:p>
        </w:tc>
        <w:tc>
          <w:tcPr>
            <w:tcW w:w="630" w:type="pct"/>
            <w:vMerge/>
          </w:tcPr>
          <w:p w14:paraId="53EEA48F" w14:textId="77777777" w:rsidR="009B7036" w:rsidRPr="002A7419" w:rsidRDefault="009B7036" w:rsidP="00046EEA">
            <w:pPr>
              <w:jc w:val="both"/>
              <w:rPr>
                <w:rFonts w:ascii="Times New Roman" w:eastAsia="Times New Roman" w:hAnsi="Times New Roman" w:cs="Times New Roman"/>
                <w:lang w:eastAsia="ru-RU"/>
              </w:rPr>
            </w:pPr>
          </w:p>
        </w:tc>
        <w:tc>
          <w:tcPr>
            <w:tcW w:w="893" w:type="pct"/>
          </w:tcPr>
          <w:p w14:paraId="052BF4AB" w14:textId="77777777" w:rsidR="009B7036" w:rsidRPr="002A7419" w:rsidRDefault="009B7036" w:rsidP="00046EEA">
            <w:pPr>
              <w:autoSpaceDE w:val="0"/>
              <w:autoSpaceDN w:val="0"/>
              <w:adjustRightInd w:val="0"/>
              <w:rPr>
                <w:rFonts w:ascii="Times New Roman" w:eastAsia="Times New Roman" w:hAnsi="Times New Roman"/>
                <w:lang w:eastAsia="ru-RU"/>
              </w:rPr>
            </w:pPr>
            <w:r w:rsidRPr="002A7419">
              <w:rPr>
                <w:rFonts w:ascii="Times New Roman" w:eastAsia="Times New Roman" w:hAnsi="Times New Roman"/>
                <w:lang w:eastAsia="ru-RU"/>
              </w:rPr>
              <w:t>Заявка,</w:t>
            </w:r>
          </w:p>
          <w:p w14:paraId="0255FB1F" w14:textId="77777777" w:rsidR="009B7036" w:rsidRPr="002A7419" w:rsidRDefault="009B7036" w:rsidP="00046EEA">
            <w:pPr>
              <w:autoSpaceDE w:val="0"/>
              <w:autoSpaceDN w:val="0"/>
              <w:adjustRightInd w:val="0"/>
              <w:rPr>
                <w:rFonts w:ascii="Times New Roman" w:eastAsia="Times New Roman" w:hAnsi="Times New Roman"/>
                <w:lang w:eastAsia="ru-RU"/>
              </w:rPr>
            </w:pPr>
            <w:r w:rsidRPr="002A7419">
              <w:rPr>
                <w:rFonts w:ascii="Times New Roman" w:eastAsia="Times New Roman" w:hAnsi="Times New Roman"/>
                <w:lang w:eastAsia="ru-RU"/>
              </w:rPr>
              <w:t>соответствующая</w:t>
            </w:r>
          </w:p>
          <w:p w14:paraId="378F942D" w14:textId="77777777" w:rsidR="009B7036" w:rsidRPr="002A7419" w:rsidRDefault="009B7036" w:rsidP="00046EEA">
            <w:pPr>
              <w:autoSpaceDE w:val="0"/>
              <w:autoSpaceDN w:val="0"/>
              <w:adjustRightInd w:val="0"/>
              <w:rPr>
                <w:rFonts w:ascii="Times New Roman" w:eastAsia="Times New Roman" w:hAnsi="Times New Roman"/>
                <w:lang w:eastAsia="ru-RU"/>
              </w:rPr>
            </w:pPr>
            <w:r w:rsidRPr="002A7419">
              <w:rPr>
                <w:rFonts w:ascii="Times New Roman" w:eastAsia="Times New Roman" w:hAnsi="Times New Roman"/>
                <w:lang w:eastAsia="ru-RU"/>
              </w:rPr>
              <w:t>Правилам</w:t>
            </w:r>
          </w:p>
          <w:p w14:paraId="1A3459DE" w14:textId="77777777" w:rsidR="009B7036" w:rsidRPr="002A7419" w:rsidRDefault="009B7036" w:rsidP="00046EEA">
            <w:pPr>
              <w:autoSpaceDE w:val="0"/>
              <w:autoSpaceDN w:val="0"/>
              <w:adjustRightInd w:val="0"/>
              <w:rPr>
                <w:rFonts w:ascii="Times New Roman" w:eastAsia="Times New Roman" w:hAnsi="Times New Roman"/>
                <w:lang w:eastAsia="ru-RU"/>
              </w:rPr>
            </w:pPr>
            <w:r w:rsidRPr="002A7419">
              <w:rPr>
                <w:rFonts w:ascii="Times New Roman" w:eastAsia="Times New Roman" w:hAnsi="Times New Roman"/>
                <w:lang w:eastAsia="ru-RU"/>
              </w:rPr>
              <w:t>технологического</w:t>
            </w:r>
          </w:p>
          <w:p w14:paraId="65686A1F" w14:textId="77777777" w:rsidR="009B7036" w:rsidRPr="002A7419" w:rsidRDefault="009B7036" w:rsidP="00046EEA">
            <w:pPr>
              <w:jc w:val="both"/>
              <w:rPr>
                <w:rFonts w:ascii="Times New Roman" w:eastAsia="Times New Roman" w:hAnsi="Times New Roman" w:cs="Times New Roman"/>
                <w:lang w:eastAsia="ru-RU"/>
              </w:rPr>
            </w:pPr>
            <w:r w:rsidRPr="002A7419">
              <w:rPr>
                <w:rFonts w:ascii="Times New Roman" w:eastAsia="Times New Roman" w:hAnsi="Times New Roman"/>
                <w:lang w:eastAsia="ru-RU"/>
              </w:rPr>
              <w:t>присоединения</w:t>
            </w:r>
          </w:p>
        </w:tc>
        <w:tc>
          <w:tcPr>
            <w:tcW w:w="990" w:type="pct"/>
          </w:tcPr>
          <w:p w14:paraId="71BC043F" w14:textId="71DF6847" w:rsidR="009B7036" w:rsidRPr="002A7419" w:rsidRDefault="009B7036" w:rsidP="00046EEA">
            <w:pPr>
              <w:pStyle w:val="Style5"/>
              <w:widowControl/>
              <w:spacing w:line="250" w:lineRule="exact"/>
              <w:ind w:firstLine="10"/>
              <w:rPr>
                <w:rStyle w:val="FontStyle61"/>
                <w:sz w:val="22"/>
                <w:szCs w:val="22"/>
              </w:rPr>
            </w:pPr>
            <w:r w:rsidRPr="002A7419">
              <w:rPr>
                <w:b/>
                <w:bCs/>
              </w:rPr>
              <w:t>1.</w:t>
            </w:r>
            <w:r w:rsidR="008D64A4">
              <w:rPr>
                <w:b/>
                <w:bCs/>
              </w:rPr>
              <w:t>4</w:t>
            </w:r>
            <w:r w:rsidRPr="002A7419">
              <w:t xml:space="preserve">. </w:t>
            </w:r>
            <w:r w:rsidRPr="002A7419">
              <w:rPr>
                <w:rStyle w:val="FontStyle61"/>
                <w:sz w:val="22"/>
                <w:szCs w:val="22"/>
              </w:rPr>
              <w:t>Размещение сетевой организацией в Личном кабинете заявителя:</w:t>
            </w:r>
          </w:p>
          <w:p w14:paraId="54FBCEAF" w14:textId="77777777" w:rsidR="009B7036" w:rsidRPr="002A7419" w:rsidRDefault="009B7036" w:rsidP="00046EEA">
            <w:pPr>
              <w:pStyle w:val="Style27"/>
              <w:widowControl/>
              <w:tabs>
                <w:tab w:val="left" w:pos="240"/>
              </w:tabs>
              <w:spacing w:line="250" w:lineRule="exact"/>
              <w:ind w:firstLine="5"/>
              <w:rPr>
                <w:rStyle w:val="FontStyle61"/>
                <w:sz w:val="22"/>
                <w:szCs w:val="22"/>
              </w:rPr>
            </w:pPr>
            <w:r w:rsidRPr="002A7419">
              <w:rPr>
                <w:rStyle w:val="FontStyle61"/>
                <w:sz w:val="22"/>
                <w:szCs w:val="22"/>
              </w:rPr>
              <w:t>-</w:t>
            </w:r>
            <w:r w:rsidRPr="002A7419">
              <w:rPr>
                <w:rStyle w:val="FontStyle61"/>
                <w:sz w:val="22"/>
                <w:szCs w:val="22"/>
              </w:rPr>
              <w:tab/>
              <w:t>условий типового договора об осуществлении технологического присоединения к электрическим сетям;</w:t>
            </w:r>
          </w:p>
          <w:p w14:paraId="5B34FBB2" w14:textId="77777777" w:rsidR="009B7036" w:rsidRPr="002A7419" w:rsidRDefault="009B7036" w:rsidP="00046EEA">
            <w:pPr>
              <w:pStyle w:val="Style27"/>
              <w:widowControl/>
              <w:tabs>
                <w:tab w:val="left" w:pos="240"/>
              </w:tabs>
              <w:spacing w:line="250" w:lineRule="exact"/>
              <w:rPr>
                <w:rStyle w:val="FontStyle61"/>
                <w:sz w:val="22"/>
                <w:szCs w:val="22"/>
              </w:rPr>
            </w:pPr>
            <w:r w:rsidRPr="002A7419">
              <w:rPr>
                <w:rStyle w:val="FontStyle61"/>
                <w:sz w:val="22"/>
                <w:szCs w:val="22"/>
              </w:rPr>
              <w:t>-</w:t>
            </w:r>
            <w:r w:rsidRPr="002A7419">
              <w:rPr>
                <w:rStyle w:val="FontStyle61"/>
                <w:sz w:val="22"/>
                <w:szCs w:val="22"/>
              </w:rPr>
              <w:tab/>
              <w:t>технических условий;</w:t>
            </w:r>
          </w:p>
          <w:p w14:paraId="1AA8B9A0" w14:textId="77777777" w:rsidR="009B7036" w:rsidRPr="002A7419" w:rsidRDefault="009B7036" w:rsidP="00046EEA">
            <w:pPr>
              <w:pStyle w:val="Style27"/>
              <w:widowControl/>
              <w:tabs>
                <w:tab w:val="left" w:pos="240"/>
              </w:tabs>
              <w:spacing w:line="250" w:lineRule="exact"/>
              <w:ind w:firstLine="5"/>
              <w:rPr>
                <w:rStyle w:val="FontStyle61"/>
                <w:sz w:val="22"/>
                <w:szCs w:val="22"/>
              </w:rPr>
            </w:pPr>
            <w:r w:rsidRPr="002A7419">
              <w:rPr>
                <w:rStyle w:val="FontStyle61"/>
                <w:sz w:val="22"/>
                <w:szCs w:val="22"/>
              </w:rPr>
              <w:t>-</w:t>
            </w:r>
            <w:r w:rsidRPr="002A7419">
              <w:rPr>
                <w:rStyle w:val="FontStyle61"/>
                <w:sz w:val="22"/>
                <w:szCs w:val="22"/>
              </w:rPr>
              <w:tab/>
              <w:t xml:space="preserve">счета для внесения платы (части платы) за технологическое присоединение; </w:t>
            </w:r>
          </w:p>
          <w:p w14:paraId="55E6006C" w14:textId="77777777" w:rsidR="009B7036" w:rsidRPr="002A7419" w:rsidRDefault="009B7036" w:rsidP="00046EEA">
            <w:pPr>
              <w:pStyle w:val="Style27"/>
              <w:widowControl/>
              <w:tabs>
                <w:tab w:val="left" w:pos="240"/>
              </w:tabs>
              <w:spacing w:line="250" w:lineRule="exact"/>
              <w:ind w:firstLine="5"/>
              <w:rPr>
                <w:rStyle w:val="FontStyle61"/>
                <w:sz w:val="22"/>
                <w:szCs w:val="22"/>
              </w:rPr>
            </w:pPr>
            <w:r w:rsidRPr="002A7419">
              <w:rPr>
                <w:rStyle w:val="FontStyle61"/>
                <w:sz w:val="22"/>
                <w:szCs w:val="22"/>
              </w:rPr>
              <w:t xml:space="preserve">-инструкции, содержащей последовательный перечень мероприятий, </w:t>
            </w:r>
            <w:r w:rsidRPr="002A7419">
              <w:rPr>
                <w:rStyle w:val="FontStyle61"/>
                <w:sz w:val="22"/>
                <w:szCs w:val="22"/>
              </w:rPr>
              <w:lastRenderedPageBreak/>
              <w:t>обеспечивающих безопасное осуществление заявителя присоединения фактического действиями фактического и</w:t>
            </w:r>
          </w:p>
          <w:p w14:paraId="73AB0C25" w14:textId="77777777" w:rsidR="009B7036" w:rsidRPr="000369D0" w:rsidRDefault="009B7036" w:rsidP="00046EEA">
            <w:pPr>
              <w:autoSpaceDE w:val="0"/>
              <w:autoSpaceDN w:val="0"/>
              <w:adjustRightInd w:val="0"/>
              <w:rPr>
                <w:rFonts w:ascii="Times New Roman" w:hAnsi="Times New Roman" w:cs="Times New Roman"/>
                <w:sz w:val="20"/>
                <w:szCs w:val="20"/>
              </w:rPr>
            </w:pPr>
            <w:r w:rsidRPr="002A7419">
              <w:rPr>
                <w:rStyle w:val="FontStyle61"/>
              </w:rPr>
              <w:t>Приема;</w:t>
            </w:r>
          </w:p>
        </w:tc>
        <w:tc>
          <w:tcPr>
            <w:tcW w:w="777" w:type="pct"/>
          </w:tcPr>
          <w:p w14:paraId="03FDCA47" w14:textId="43F87A40" w:rsidR="009B7036" w:rsidRPr="002A7419" w:rsidRDefault="009B7036" w:rsidP="0077299A">
            <w:pPr>
              <w:rPr>
                <w:rFonts w:ascii="Times New Roman" w:eastAsia="Times New Roman" w:hAnsi="Times New Roman" w:cs="Times New Roman"/>
                <w:lang w:eastAsia="ru-RU"/>
              </w:rPr>
            </w:pPr>
            <w:r w:rsidRPr="002A7419">
              <w:rPr>
                <w:rFonts w:ascii="Times New Roman" w:eastAsia="Times New Roman" w:hAnsi="Times New Roman"/>
                <w:lang w:eastAsia="ru-RU"/>
              </w:rPr>
              <w:lastRenderedPageBreak/>
              <w:t xml:space="preserve">Электронная форма требуемых документов, </w:t>
            </w:r>
            <w:r w:rsidRPr="002A7419">
              <w:rPr>
                <w:rFonts w:ascii="Times New Roman" w:hAnsi="Times New Roman"/>
              </w:rPr>
              <w:t xml:space="preserve">размещается на сайте </w:t>
            </w:r>
            <w:r>
              <w:rPr>
                <w:rFonts w:ascii="Times New Roman" w:hAnsi="Times New Roman"/>
              </w:rPr>
              <w:t>ООО «</w:t>
            </w:r>
            <w:r w:rsidR="003F4B65">
              <w:rPr>
                <w:rFonts w:ascii="Times New Roman" w:hAnsi="Times New Roman"/>
              </w:rPr>
              <w:t>О</w:t>
            </w:r>
            <w:r>
              <w:rPr>
                <w:rFonts w:ascii="Times New Roman" w:hAnsi="Times New Roman"/>
              </w:rPr>
              <w:t>ЭК»</w:t>
            </w:r>
            <w:r w:rsidR="0077299A">
              <w:rPr>
                <w:rFonts w:ascii="Times New Roman" w:hAnsi="Times New Roman"/>
              </w:rPr>
              <w:t>,</w:t>
            </w:r>
            <w:r w:rsidRPr="002A7419">
              <w:rPr>
                <w:rFonts w:ascii="Times New Roman" w:hAnsi="Times New Roman"/>
              </w:rPr>
              <w:t xml:space="preserve"> </w:t>
            </w:r>
            <w:r w:rsidRPr="002A7419">
              <w:rPr>
                <w:rFonts w:ascii="Times New Roman" w:eastAsia="Times New Roman" w:hAnsi="Times New Roman"/>
                <w:lang w:eastAsia="ru-RU"/>
              </w:rPr>
              <w:t>в Личном кабинете потребителя.</w:t>
            </w:r>
          </w:p>
        </w:tc>
        <w:tc>
          <w:tcPr>
            <w:tcW w:w="664" w:type="pct"/>
          </w:tcPr>
          <w:p w14:paraId="3A45A962" w14:textId="6BECB57B" w:rsidR="009B7036" w:rsidRPr="002A7419" w:rsidRDefault="009B7036" w:rsidP="00046EEA">
            <w:pPr>
              <w:pStyle w:val="a9"/>
              <w:autoSpaceDE w:val="0"/>
              <w:autoSpaceDN w:val="0"/>
              <w:adjustRightInd w:val="0"/>
              <w:ind w:left="34"/>
              <w:rPr>
                <w:rFonts w:ascii="Times New Roman" w:eastAsia="Times New Roman" w:hAnsi="Times New Roman"/>
                <w:lang w:eastAsia="ru-RU"/>
              </w:rPr>
            </w:pPr>
            <w:r w:rsidRPr="002A7419">
              <w:rPr>
                <w:rFonts w:ascii="Times New Roman" w:eastAsia="Times New Roman" w:hAnsi="Times New Roman"/>
                <w:lang w:eastAsia="ru-RU"/>
              </w:rPr>
              <w:t xml:space="preserve">10 рабочих дней со дня получения заявки (недостающих сведений); </w:t>
            </w:r>
          </w:p>
          <w:p w14:paraId="1D7FF928" w14:textId="77777777" w:rsidR="009B7036" w:rsidRPr="002A7419" w:rsidRDefault="009B7036" w:rsidP="00046EEA">
            <w:pPr>
              <w:autoSpaceDE w:val="0"/>
              <w:autoSpaceDN w:val="0"/>
              <w:adjustRightInd w:val="0"/>
              <w:rPr>
                <w:rFonts w:ascii="Times New Roman" w:eastAsia="Times New Roman" w:hAnsi="Times New Roman" w:cs="Times New Roman"/>
                <w:lang w:eastAsia="ru-RU"/>
              </w:rPr>
            </w:pPr>
          </w:p>
        </w:tc>
        <w:tc>
          <w:tcPr>
            <w:tcW w:w="883" w:type="pct"/>
          </w:tcPr>
          <w:p w14:paraId="5186443A" w14:textId="77777777" w:rsidR="009B7036" w:rsidRPr="002A7419" w:rsidRDefault="009B7036" w:rsidP="00046EEA">
            <w:pPr>
              <w:jc w:val="both"/>
              <w:rPr>
                <w:rFonts w:ascii="Times New Roman" w:eastAsia="Times New Roman" w:hAnsi="Times New Roman" w:cs="Times New Roman"/>
                <w:lang w:eastAsia="ru-RU"/>
              </w:rPr>
            </w:pPr>
          </w:p>
        </w:tc>
      </w:tr>
      <w:tr w:rsidR="009B7036" w:rsidRPr="002A7419" w14:paraId="1DD6E0F5" w14:textId="77777777" w:rsidTr="00046EEA">
        <w:tc>
          <w:tcPr>
            <w:tcW w:w="163" w:type="pct"/>
            <w:vMerge/>
          </w:tcPr>
          <w:p w14:paraId="06B8F8CE" w14:textId="77777777" w:rsidR="009B7036" w:rsidRPr="002A7419" w:rsidRDefault="009B7036" w:rsidP="00046EEA">
            <w:pPr>
              <w:jc w:val="both"/>
              <w:rPr>
                <w:rFonts w:ascii="Times New Roman" w:eastAsia="Times New Roman" w:hAnsi="Times New Roman" w:cs="Times New Roman"/>
                <w:b/>
                <w:bCs/>
                <w:lang w:eastAsia="ru-RU"/>
              </w:rPr>
            </w:pPr>
          </w:p>
        </w:tc>
        <w:tc>
          <w:tcPr>
            <w:tcW w:w="630" w:type="pct"/>
            <w:vMerge/>
          </w:tcPr>
          <w:p w14:paraId="012DBDB9" w14:textId="77777777" w:rsidR="009B7036" w:rsidRPr="002A7419" w:rsidRDefault="009B7036" w:rsidP="00046EEA">
            <w:pPr>
              <w:jc w:val="both"/>
              <w:rPr>
                <w:rFonts w:ascii="Times New Roman" w:eastAsia="Times New Roman" w:hAnsi="Times New Roman" w:cs="Times New Roman"/>
                <w:lang w:eastAsia="ru-RU"/>
              </w:rPr>
            </w:pPr>
          </w:p>
        </w:tc>
        <w:tc>
          <w:tcPr>
            <w:tcW w:w="893" w:type="pct"/>
          </w:tcPr>
          <w:p w14:paraId="52D40F3D" w14:textId="77777777" w:rsidR="009B7036" w:rsidRPr="002A7419" w:rsidRDefault="009B7036" w:rsidP="00046EEA">
            <w:pPr>
              <w:jc w:val="both"/>
              <w:rPr>
                <w:rFonts w:ascii="Times New Roman" w:eastAsia="Times New Roman" w:hAnsi="Times New Roman" w:cs="Times New Roman"/>
                <w:lang w:eastAsia="ru-RU"/>
              </w:rPr>
            </w:pPr>
            <w:r w:rsidRPr="002A7419">
              <w:rPr>
                <w:rFonts w:ascii="Times New Roman" w:eastAsia="Times New Roman" w:hAnsi="Times New Roman"/>
                <w:lang w:eastAsia="ru-RU"/>
              </w:rPr>
              <w:t>Оплата счета</w:t>
            </w:r>
          </w:p>
        </w:tc>
        <w:tc>
          <w:tcPr>
            <w:tcW w:w="990" w:type="pct"/>
          </w:tcPr>
          <w:p w14:paraId="2C59775F" w14:textId="60F03836" w:rsidR="009B7036" w:rsidRPr="002A7419" w:rsidRDefault="009B7036" w:rsidP="008D64A4">
            <w:pPr>
              <w:jc w:val="both"/>
              <w:rPr>
                <w:rFonts w:ascii="Times New Roman" w:eastAsia="Times New Roman" w:hAnsi="Times New Roman" w:cs="Times New Roman"/>
                <w:lang w:eastAsia="ru-RU"/>
              </w:rPr>
            </w:pPr>
            <w:r w:rsidRPr="002A7419">
              <w:rPr>
                <w:rFonts w:ascii="Times New Roman" w:eastAsia="Times New Roman" w:hAnsi="Times New Roman"/>
                <w:b/>
                <w:bCs/>
                <w:lang w:eastAsia="ru-RU"/>
              </w:rPr>
              <w:t>1.</w:t>
            </w:r>
            <w:r w:rsidR="008D64A4">
              <w:rPr>
                <w:rFonts w:ascii="Times New Roman" w:eastAsia="Times New Roman" w:hAnsi="Times New Roman"/>
                <w:b/>
                <w:bCs/>
                <w:lang w:eastAsia="ru-RU"/>
              </w:rPr>
              <w:t>5</w:t>
            </w:r>
            <w:r w:rsidRPr="002A7419">
              <w:rPr>
                <w:rFonts w:ascii="Times New Roman" w:eastAsia="Times New Roman" w:hAnsi="Times New Roman"/>
                <w:lang w:eastAsia="ru-RU"/>
              </w:rPr>
              <w:t>. Оплата счета для внесения платы (части платы) за технологическое присоединение</w:t>
            </w:r>
            <w:r w:rsidRPr="002A7419">
              <w:rPr>
                <w:rFonts w:ascii="Times New Roman" w:hAnsi="Times New Roman"/>
              </w:rPr>
              <w:t>.</w:t>
            </w:r>
          </w:p>
        </w:tc>
        <w:tc>
          <w:tcPr>
            <w:tcW w:w="777" w:type="pct"/>
          </w:tcPr>
          <w:p w14:paraId="7F453F24" w14:textId="77777777" w:rsidR="009B7036" w:rsidRPr="002A7419" w:rsidRDefault="009B7036" w:rsidP="00046EEA">
            <w:pPr>
              <w:jc w:val="both"/>
              <w:rPr>
                <w:rFonts w:ascii="Times New Roman" w:hAnsi="Times New Roman" w:cs="Times New Roman"/>
              </w:rPr>
            </w:pPr>
            <w:r w:rsidRPr="002A7419">
              <w:rPr>
                <w:rFonts w:ascii="Times New Roman" w:eastAsia="Times New Roman" w:hAnsi="Times New Roman"/>
                <w:lang w:eastAsia="ru-RU"/>
              </w:rPr>
              <w:t>Документ об оплате Заявителем счета</w:t>
            </w:r>
          </w:p>
        </w:tc>
        <w:tc>
          <w:tcPr>
            <w:tcW w:w="664" w:type="pct"/>
          </w:tcPr>
          <w:p w14:paraId="1E943ACC" w14:textId="77777777" w:rsidR="009B7036" w:rsidRPr="002A7419" w:rsidRDefault="009B7036" w:rsidP="00046EEA">
            <w:pPr>
              <w:autoSpaceDE w:val="0"/>
              <w:autoSpaceDN w:val="0"/>
              <w:adjustRightInd w:val="0"/>
              <w:rPr>
                <w:rFonts w:ascii="Times New Roman" w:eastAsia="Times New Roman" w:hAnsi="Times New Roman" w:cs="Times New Roman"/>
                <w:lang w:eastAsia="ru-RU"/>
              </w:rPr>
            </w:pPr>
            <w:r w:rsidRPr="002A7419">
              <w:rPr>
                <w:rFonts w:ascii="Times New Roman" w:eastAsia="Times New Roman" w:hAnsi="Times New Roman"/>
                <w:lang w:eastAsia="ru-RU"/>
              </w:rPr>
              <w:t>5 рабочих дней со дня получения заявителем в Личном кабинете потребителя счета для внесения платы (части платы) за технологическое присоединение.</w:t>
            </w:r>
          </w:p>
        </w:tc>
        <w:tc>
          <w:tcPr>
            <w:tcW w:w="883" w:type="pct"/>
          </w:tcPr>
          <w:p w14:paraId="37A05B2F" w14:textId="77777777" w:rsidR="009B7036" w:rsidRPr="002A7419" w:rsidRDefault="009B7036" w:rsidP="00046EEA">
            <w:pPr>
              <w:jc w:val="both"/>
              <w:rPr>
                <w:rFonts w:ascii="Times New Roman" w:hAnsi="Times New Roman" w:cs="Times New Roman"/>
              </w:rPr>
            </w:pPr>
          </w:p>
        </w:tc>
      </w:tr>
      <w:tr w:rsidR="009B7036" w:rsidRPr="002A7419" w14:paraId="2CFFF036" w14:textId="77777777" w:rsidTr="00046EEA">
        <w:tc>
          <w:tcPr>
            <w:tcW w:w="163" w:type="pct"/>
            <w:vMerge/>
          </w:tcPr>
          <w:p w14:paraId="5780EA66" w14:textId="77777777" w:rsidR="009B7036" w:rsidRPr="002A7419" w:rsidRDefault="009B7036" w:rsidP="00046EEA">
            <w:pPr>
              <w:jc w:val="both"/>
              <w:rPr>
                <w:rFonts w:ascii="Times New Roman" w:eastAsia="Times New Roman" w:hAnsi="Times New Roman" w:cs="Times New Roman"/>
                <w:b/>
                <w:bCs/>
                <w:lang w:eastAsia="ru-RU"/>
              </w:rPr>
            </w:pPr>
          </w:p>
        </w:tc>
        <w:tc>
          <w:tcPr>
            <w:tcW w:w="630" w:type="pct"/>
            <w:vMerge/>
          </w:tcPr>
          <w:p w14:paraId="07AD2B44" w14:textId="77777777" w:rsidR="009B7036" w:rsidRPr="002A7419" w:rsidRDefault="009B7036" w:rsidP="00046EEA">
            <w:pPr>
              <w:jc w:val="both"/>
              <w:rPr>
                <w:rFonts w:ascii="Times New Roman" w:eastAsia="Times New Roman" w:hAnsi="Times New Roman" w:cs="Times New Roman"/>
                <w:lang w:eastAsia="ru-RU"/>
              </w:rPr>
            </w:pPr>
          </w:p>
        </w:tc>
        <w:tc>
          <w:tcPr>
            <w:tcW w:w="893" w:type="pct"/>
          </w:tcPr>
          <w:p w14:paraId="19618BE0" w14:textId="77777777" w:rsidR="009B7036" w:rsidRPr="002A7419" w:rsidRDefault="009B7036" w:rsidP="00046EEA">
            <w:pPr>
              <w:jc w:val="both"/>
              <w:rPr>
                <w:rFonts w:ascii="Times New Roman" w:eastAsia="Times New Roman" w:hAnsi="Times New Roman" w:cs="Times New Roman"/>
                <w:lang w:eastAsia="ru-RU"/>
              </w:rPr>
            </w:pPr>
          </w:p>
        </w:tc>
        <w:tc>
          <w:tcPr>
            <w:tcW w:w="990" w:type="pct"/>
          </w:tcPr>
          <w:p w14:paraId="4E3FBE61" w14:textId="505646EB" w:rsidR="009B7036" w:rsidRPr="002A7419" w:rsidRDefault="009B7036" w:rsidP="00046EEA">
            <w:pPr>
              <w:autoSpaceDE w:val="0"/>
              <w:autoSpaceDN w:val="0"/>
              <w:adjustRightInd w:val="0"/>
              <w:rPr>
                <w:rFonts w:ascii="Times New Roman" w:eastAsia="Times New Roman" w:hAnsi="Times New Roman"/>
                <w:bCs/>
                <w:lang w:eastAsia="ru-RU"/>
              </w:rPr>
            </w:pPr>
            <w:r w:rsidRPr="002A7419">
              <w:rPr>
                <w:rFonts w:ascii="Times New Roman" w:eastAsia="Times New Roman" w:hAnsi="Times New Roman"/>
                <w:b/>
                <w:bCs/>
                <w:lang w:eastAsia="ru-RU"/>
              </w:rPr>
              <w:t>1.</w:t>
            </w:r>
            <w:r w:rsidR="008D64A4">
              <w:rPr>
                <w:rFonts w:ascii="Times New Roman" w:eastAsia="Times New Roman" w:hAnsi="Times New Roman"/>
                <w:b/>
                <w:bCs/>
                <w:lang w:eastAsia="ru-RU"/>
              </w:rPr>
              <w:t>6</w:t>
            </w:r>
            <w:r w:rsidRPr="002A7419">
              <w:rPr>
                <w:rFonts w:ascii="Times New Roman" w:eastAsia="Times New Roman" w:hAnsi="Times New Roman"/>
                <w:b/>
                <w:bCs/>
                <w:lang w:eastAsia="ru-RU"/>
              </w:rPr>
              <w:t xml:space="preserve">. </w:t>
            </w:r>
            <w:r w:rsidRPr="002A7419">
              <w:rPr>
                <w:rFonts w:ascii="Times New Roman" w:eastAsia="Times New Roman" w:hAnsi="Times New Roman"/>
                <w:bCs/>
                <w:lang w:eastAsia="ru-RU"/>
              </w:rPr>
              <w:t>Несоблюдение</w:t>
            </w:r>
          </w:p>
          <w:p w14:paraId="7E777D4E" w14:textId="77777777" w:rsidR="009B7036" w:rsidRPr="002A7419" w:rsidRDefault="009B7036" w:rsidP="00046EEA">
            <w:pPr>
              <w:autoSpaceDE w:val="0"/>
              <w:autoSpaceDN w:val="0"/>
              <w:adjustRightInd w:val="0"/>
              <w:rPr>
                <w:rFonts w:ascii="Times New Roman" w:eastAsia="Times New Roman" w:hAnsi="Times New Roman"/>
                <w:bCs/>
                <w:lang w:eastAsia="ru-RU"/>
              </w:rPr>
            </w:pPr>
            <w:r w:rsidRPr="002A7419">
              <w:rPr>
                <w:rFonts w:ascii="Times New Roman" w:eastAsia="Times New Roman" w:hAnsi="Times New Roman"/>
                <w:bCs/>
                <w:lang w:eastAsia="ru-RU"/>
              </w:rPr>
              <w:t>заявителем</w:t>
            </w:r>
          </w:p>
          <w:p w14:paraId="490F1305" w14:textId="77777777" w:rsidR="009B7036" w:rsidRPr="002A7419" w:rsidRDefault="009B7036" w:rsidP="00046EEA">
            <w:pPr>
              <w:autoSpaceDE w:val="0"/>
              <w:autoSpaceDN w:val="0"/>
              <w:adjustRightInd w:val="0"/>
              <w:rPr>
                <w:rFonts w:ascii="Times New Roman" w:eastAsia="Times New Roman" w:hAnsi="Times New Roman"/>
                <w:bCs/>
                <w:lang w:eastAsia="ru-RU"/>
              </w:rPr>
            </w:pPr>
            <w:r w:rsidRPr="002A7419">
              <w:rPr>
                <w:rFonts w:ascii="Times New Roman" w:eastAsia="Times New Roman" w:hAnsi="Times New Roman"/>
                <w:bCs/>
                <w:lang w:eastAsia="ru-RU"/>
              </w:rPr>
              <w:t>обязанности по</w:t>
            </w:r>
          </w:p>
          <w:p w14:paraId="6259800E" w14:textId="77777777" w:rsidR="009B7036" w:rsidRPr="002A7419" w:rsidRDefault="009B7036" w:rsidP="00046EEA">
            <w:pPr>
              <w:autoSpaceDE w:val="0"/>
              <w:autoSpaceDN w:val="0"/>
              <w:adjustRightInd w:val="0"/>
              <w:rPr>
                <w:rFonts w:ascii="Times New Roman" w:eastAsia="Times New Roman" w:hAnsi="Times New Roman"/>
                <w:bCs/>
                <w:lang w:eastAsia="ru-RU"/>
              </w:rPr>
            </w:pPr>
            <w:r w:rsidRPr="002A7419">
              <w:rPr>
                <w:rFonts w:ascii="Times New Roman" w:eastAsia="Times New Roman" w:hAnsi="Times New Roman"/>
                <w:bCs/>
                <w:lang w:eastAsia="ru-RU"/>
              </w:rPr>
              <w:t>оплате выставленного</w:t>
            </w:r>
          </w:p>
          <w:p w14:paraId="1E927FBD" w14:textId="77777777" w:rsidR="009B7036" w:rsidRPr="002A7419" w:rsidRDefault="009B7036" w:rsidP="00046EEA">
            <w:pPr>
              <w:autoSpaceDE w:val="0"/>
              <w:autoSpaceDN w:val="0"/>
              <w:adjustRightInd w:val="0"/>
              <w:rPr>
                <w:rFonts w:ascii="Times New Roman" w:eastAsia="Times New Roman" w:hAnsi="Times New Roman"/>
                <w:bCs/>
                <w:lang w:eastAsia="ru-RU"/>
              </w:rPr>
            </w:pPr>
            <w:r w:rsidRPr="002A7419">
              <w:rPr>
                <w:rFonts w:ascii="Times New Roman" w:eastAsia="Times New Roman" w:hAnsi="Times New Roman"/>
                <w:bCs/>
                <w:lang w:eastAsia="ru-RU"/>
              </w:rPr>
              <w:t>счета в</w:t>
            </w:r>
          </w:p>
          <w:p w14:paraId="753B49A7" w14:textId="77777777" w:rsidR="009B7036" w:rsidRPr="002A7419" w:rsidRDefault="009B7036" w:rsidP="00046EEA">
            <w:pPr>
              <w:jc w:val="both"/>
              <w:rPr>
                <w:rFonts w:ascii="Times New Roman" w:eastAsia="Times New Roman" w:hAnsi="Times New Roman" w:cs="Times New Roman"/>
                <w:lang w:eastAsia="ru-RU"/>
              </w:rPr>
            </w:pPr>
            <w:r w:rsidRPr="002A7419">
              <w:rPr>
                <w:rFonts w:ascii="Times New Roman" w:eastAsia="Times New Roman" w:hAnsi="Times New Roman"/>
                <w:bCs/>
                <w:lang w:eastAsia="ru-RU"/>
              </w:rPr>
              <w:t>установленный срок</w:t>
            </w:r>
          </w:p>
        </w:tc>
        <w:tc>
          <w:tcPr>
            <w:tcW w:w="777" w:type="pct"/>
          </w:tcPr>
          <w:p w14:paraId="7E857D41" w14:textId="77777777" w:rsidR="009B7036" w:rsidRPr="002A7419" w:rsidRDefault="009B7036" w:rsidP="00046EEA">
            <w:pPr>
              <w:jc w:val="both"/>
              <w:rPr>
                <w:rFonts w:ascii="Times New Roman" w:hAnsi="Times New Roman" w:cs="Times New Roman"/>
              </w:rPr>
            </w:pPr>
          </w:p>
        </w:tc>
        <w:tc>
          <w:tcPr>
            <w:tcW w:w="664" w:type="pct"/>
          </w:tcPr>
          <w:p w14:paraId="622334E6" w14:textId="7896C233" w:rsidR="009B7036" w:rsidRPr="002A7419" w:rsidRDefault="009B7036" w:rsidP="00046EEA">
            <w:pPr>
              <w:pStyle w:val="a9"/>
              <w:autoSpaceDE w:val="0"/>
              <w:autoSpaceDN w:val="0"/>
              <w:adjustRightInd w:val="0"/>
              <w:ind w:left="34"/>
              <w:rPr>
                <w:rFonts w:ascii="Times New Roman" w:eastAsia="Times New Roman" w:hAnsi="Times New Roman"/>
                <w:lang w:eastAsia="ru-RU"/>
              </w:rPr>
            </w:pPr>
            <w:r w:rsidRPr="002A7419">
              <w:rPr>
                <w:rFonts w:ascii="Times New Roman" w:eastAsia="Times New Roman" w:hAnsi="Times New Roman"/>
                <w:lang w:eastAsia="ru-RU"/>
              </w:rPr>
              <w:t>В течение 2</w:t>
            </w:r>
          </w:p>
          <w:p w14:paraId="7BB1595B" w14:textId="0CA0317A" w:rsidR="009B7036" w:rsidRPr="002A7419" w:rsidRDefault="009B7036" w:rsidP="00046EEA">
            <w:pPr>
              <w:pStyle w:val="a9"/>
              <w:autoSpaceDE w:val="0"/>
              <w:autoSpaceDN w:val="0"/>
              <w:adjustRightInd w:val="0"/>
              <w:ind w:left="34"/>
              <w:rPr>
                <w:rFonts w:ascii="Times New Roman" w:eastAsia="Times New Roman" w:hAnsi="Times New Roman"/>
                <w:lang w:eastAsia="ru-RU"/>
              </w:rPr>
            </w:pPr>
            <w:r w:rsidRPr="002A7419">
              <w:rPr>
                <w:rFonts w:ascii="Times New Roman" w:eastAsia="Times New Roman" w:hAnsi="Times New Roman"/>
                <w:lang w:eastAsia="ru-RU"/>
              </w:rPr>
              <w:t>рабочих дней</w:t>
            </w:r>
          </w:p>
          <w:p w14:paraId="5DBDF749" w14:textId="4AA51729" w:rsidR="009B7036" w:rsidRPr="002A7419" w:rsidRDefault="009B7036" w:rsidP="00046EEA">
            <w:pPr>
              <w:pStyle w:val="a9"/>
              <w:autoSpaceDE w:val="0"/>
              <w:autoSpaceDN w:val="0"/>
              <w:adjustRightInd w:val="0"/>
              <w:ind w:left="34"/>
              <w:rPr>
                <w:rFonts w:ascii="Times New Roman" w:eastAsia="Times New Roman" w:hAnsi="Times New Roman"/>
                <w:lang w:eastAsia="ru-RU"/>
              </w:rPr>
            </w:pPr>
            <w:r w:rsidRPr="002A7419">
              <w:rPr>
                <w:rFonts w:ascii="Times New Roman" w:eastAsia="Times New Roman" w:hAnsi="Times New Roman"/>
                <w:lang w:eastAsia="ru-RU"/>
              </w:rPr>
              <w:t>со дня</w:t>
            </w:r>
          </w:p>
          <w:p w14:paraId="5BC495D7" w14:textId="77777777" w:rsidR="009B7036" w:rsidRPr="002A7419" w:rsidRDefault="009B7036" w:rsidP="00046EEA">
            <w:pPr>
              <w:pStyle w:val="a9"/>
              <w:autoSpaceDE w:val="0"/>
              <w:autoSpaceDN w:val="0"/>
              <w:adjustRightInd w:val="0"/>
              <w:ind w:left="34"/>
              <w:rPr>
                <w:rFonts w:ascii="Times New Roman" w:eastAsia="Times New Roman" w:hAnsi="Times New Roman"/>
                <w:lang w:eastAsia="ru-RU"/>
              </w:rPr>
            </w:pPr>
            <w:r w:rsidRPr="002A7419">
              <w:rPr>
                <w:rFonts w:ascii="Times New Roman" w:eastAsia="Times New Roman" w:hAnsi="Times New Roman"/>
                <w:lang w:eastAsia="ru-RU"/>
              </w:rPr>
              <w:t>истечения</w:t>
            </w:r>
          </w:p>
          <w:p w14:paraId="1FB54FA5" w14:textId="3A766AD1" w:rsidR="009B7036" w:rsidRPr="002A7419" w:rsidRDefault="009B7036" w:rsidP="00046EEA">
            <w:pPr>
              <w:pStyle w:val="a9"/>
              <w:autoSpaceDE w:val="0"/>
              <w:autoSpaceDN w:val="0"/>
              <w:adjustRightInd w:val="0"/>
              <w:ind w:left="34"/>
              <w:rPr>
                <w:rFonts w:ascii="Times New Roman" w:eastAsia="Times New Roman" w:hAnsi="Times New Roman"/>
                <w:lang w:eastAsia="ru-RU"/>
              </w:rPr>
            </w:pPr>
            <w:r w:rsidRPr="002A7419">
              <w:rPr>
                <w:rFonts w:ascii="Times New Roman" w:eastAsia="Times New Roman" w:hAnsi="Times New Roman"/>
                <w:lang w:eastAsia="ru-RU"/>
              </w:rPr>
              <w:t>срока оплаты</w:t>
            </w:r>
          </w:p>
          <w:p w14:paraId="09BD2E0F" w14:textId="77777777" w:rsidR="009B7036" w:rsidRPr="002A7419" w:rsidRDefault="009B7036" w:rsidP="00046EEA">
            <w:pPr>
              <w:pStyle w:val="a9"/>
              <w:autoSpaceDE w:val="0"/>
              <w:autoSpaceDN w:val="0"/>
              <w:adjustRightInd w:val="0"/>
              <w:ind w:left="34"/>
              <w:rPr>
                <w:rFonts w:ascii="Times New Roman" w:eastAsia="Times New Roman" w:hAnsi="Times New Roman"/>
                <w:lang w:eastAsia="ru-RU"/>
              </w:rPr>
            </w:pPr>
            <w:r w:rsidRPr="002A7419">
              <w:rPr>
                <w:rFonts w:ascii="Times New Roman" w:eastAsia="Times New Roman" w:hAnsi="Times New Roman"/>
                <w:lang w:eastAsia="ru-RU"/>
              </w:rPr>
              <w:t>счета</w:t>
            </w:r>
          </w:p>
          <w:p w14:paraId="399CA302" w14:textId="77777777" w:rsidR="009B7036" w:rsidRPr="002A7419" w:rsidRDefault="009B7036" w:rsidP="00046EEA">
            <w:pPr>
              <w:pStyle w:val="a9"/>
              <w:autoSpaceDE w:val="0"/>
              <w:autoSpaceDN w:val="0"/>
              <w:adjustRightInd w:val="0"/>
              <w:ind w:left="34"/>
              <w:rPr>
                <w:rFonts w:ascii="Times New Roman" w:eastAsia="Times New Roman" w:hAnsi="Times New Roman"/>
                <w:lang w:eastAsia="ru-RU"/>
              </w:rPr>
            </w:pPr>
            <w:r w:rsidRPr="002A7419">
              <w:rPr>
                <w:rFonts w:ascii="Times New Roman" w:eastAsia="Times New Roman" w:hAnsi="Times New Roman"/>
                <w:lang w:eastAsia="ru-RU"/>
              </w:rPr>
              <w:t>организацией</w:t>
            </w:r>
          </w:p>
          <w:p w14:paraId="492647FC" w14:textId="77777777" w:rsidR="009B7036" w:rsidRPr="002A7419" w:rsidRDefault="009B7036" w:rsidP="00046EEA">
            <w:pPr>
              <w:autoSpaceDE w:val="0"/>
              <w:autoSpaceDN w:val="0"/>
              <w:adjustRightInd w:val="0"/>
              <w:rPr>
                <w:rFonts w:ascii="Times New Roman" w:eastAsia="Times New Roman" w:hAnsi="Times New Roman" w:cs="Times New Roman"/>
                <w:lang w:eastAsia="ru-RU"/>
              </w:rPr>
            </w:pPr>
            <w:r w:rsidRPr="002A7419">
              <w:rPr>
                <w:rFonts w:ascii="Times New Roman" w:eastAsia="Times New Roman" w:hAnsi="Times New Roman"/>
                <w:lang w:eastAsia="ru-RU"/>
              </w:rPr>
              <w:t>счета</w:t>
            </w:r>
          </w:p>
        </w:tc>
        <w:tc>
          <w:tcPr>
            <w:tcW w:w="883" w:type="pct"/>
          </w:tcPr>
          <w:p w14:paraId="5CA47A98" w14:textId="77777777" w:rsidR="009B7036" w:rsidRPr="002A7419" w:rsidRDefault="009B7036" w:rsidP="00046EEA">
            <w:pPr>
              <w:jc w:val="both"/>
              <w:rPr>
                <w:rFonts w:ascii="Times New Roman" w:hAnsi="Times New Roman" w:cs="Times New Roman"/>
              </w:rPr>
            </w:pPr>
          </w:p>
        </w:tc>
      </w:tr>
      <w:tr w:rsidR="009B7036" w:rsidRPr="002A7419" w14:paraId="2BEA6F86" w14:textId="77777777" w:rsidTr="00046EEA">
        <w:tc>
          <w:tcPr>
            <w:tcW w:w="163" w:type="pct"/>
            <w:vMerge/>
          </w:tcPr>
          <w:p w14:paraId="71AF1D08" w14:textId="77777777" w:rsidR="009B7036" w:rsidRPr="002A7419" w:rsidRDefault="009B7036" w:rsidP="00046EEA">
            <w:pPr>
              <w:jc w:val="both"/>
              <w:rPr>
                <w:rFonts w:ascii="Times New Roman" w:eastAsia="Times New Roman" w:hAnsi="Times New Roman" w:cs="Times New Roman"/>
                <w:b/>
                <w:bCs/>
                <w:lang w:eastAsia="ru-RU"/>
              </w:rPr>
            </w:pPr>
          </w:p>
        </w:tc>
        <w:tc>
          <w:tcPr>
            <w:tcW w:w="630" w:type="pct"/>
            <w:vMerge/>
          </w:tcPr>
          <w:p w14:paraId="65F9BECE" w14:textId="77777777" w:rsidR="009B7036" w:rsidRPr="002A7419" w:rsidRDefault="009B7036" w:rsidP="00046EEA">
            <w:pPr>
              <w:jc w:val="both"/>
              <w:rPr>
                <w:rFonts w:ascii="Times New Roman" w:eastAsia="Times New Roman" w:hAnsi="Times New Roman" w:cs="Times New Roman"/>
                <w:lang w:eastAsia="ru-RU"/>
              </w:rPr>
            </w:pPr>
          </w:p>
        </w:tc>
        <w:tc>
          <w:tcPr>
            <w:tcW w:w="893" w:type="pct"/>
          </w:tcPr>
          <w:p w14:paraId="3919CB43" w14:textId="77777777" w:rsidR="009B7036" w:rsidRPr="002A7419" w:rsidRDefault="009B7036" w:rsidP="00046EEA">
            <w:pPr>
              <w:jc w:val="both"/>
              <w:rPr>
                <w:rFonts w:ascii="Times New Roman" w:eastAsia="Times New Roman" w:hAnsi="Times New Roman" w:cs="Times New Roman"/>
                <w:lang w:eastAsia="ru-RU"/>
              </w:rPr>
            </w:pPr>
            <w:r w:rsidRPr="002A7419">
              <w:rPr>
                <w:rFonts w:ascii="Times New Roman" w:eastAsia="Times New Roman" w:hAnsi="Times New Roman"/>
                <w:lang w:eastAsia="ru-RU"/>
              </w:rPr>
              <w:t xml:space="preserve">Возникновение разногласий по размещенным сетевой организацией документам </w:t>
            </w:r>
          </w:p>
        </w:tc>
        <w:tc>
          <w:tcPr>
            <w:tcW w:w="990" w:type="pct"/>
          </w:tcPr>
          <w:p w14:paraId="2D97AECB" w14:textId="1EFD3AF6" w:rsidR="009B7036" w:rsidRPr="002A7419" w:rsidRDefault="009B7036" w:rsidP="008D64A4">
            <w:pPr>
              <w:rPr>
                <w:rFonts w:ascii="Times New Roman" w:eastAsia="Times New Roman" w:hAnsi="Times New Roman" w:cs="Times New Roman"/>
                <w:lang w:eastAsia="ru-RU"/>
              </w:rPr>
            </w:pPr>
            <w:r w:rsidRPr="002A7419">
              <w:rPr>
                <w:rFonts w:ascii="Times New Roman" w:eastAsia="Times New Roman" w:hAnsi="Times New Roman"/>
                <w:b/>
                <w:bCs/>
                <w:lang w:eastAsia="ru-RU"/>
              </w:rPr>
              <w:t>1.</w:t>
            </w:r>
            <w:r w:rsidR="008D64A4">
              <w:rPr>
                <w:rFonts w:ascii="Times New Roman" w:eastAsia="Times New Roman" w:hAnsi="Times New Roman"/>
                <w:b/>
                <w:bCs/>
                <w:lang w:eastAsia="ru-RU"/>
              </w:rPr>
              <w:t>7</w:t>
            </w:r>
            <w:r w:rsidRPr="002A7419">
              <w:rPr>
                <w:rFonts w:ascii="Times New Roman" w:eastAsia="Times New Roman" w:hAnsi="Times New Roman"/>
                <w:b/>
                <w:bCs/>
                <w:lang w:eastAsia="ru-RU"/>
              </w:rPr>
              <w:t>.</w:t>
            </w:r>
            <w:r w:rsidRPr="002A7419">
              <w:rPr>
                <w:rFonts w:ascii="Times New Roman" w:hAnsi="Times New Roman"/>
              </w:rPr>
              <w:t xml:space="preserve"> Урегулирование разногласий по представленным в Личном кабинете документ</w:t>
            </w:r>
            <w:r w:rsidR="008D64A4">
              <w:rPr>
                <w:rFonts w:ascii="Times New Roman" w:hAnsi="Times New Roman"/>
              </w:rPr>
              <w:t>ам</w:t>
            </w:r>
          </w:p>
        </w:tc>
        <w:tc>
          <w:tcPr>
            <w:tcW w:w="777" w:type="pct"/>
          </w:tcPr>
          <w:p w14:paraId="2F197957" w14:textId="77777777" w:rsidR="009B7036" w:rsidRPr="002A7419" w:rsidRDefault="009B7036" w:rsidP="00046EEA">
            <w:pPr>
              <w:jc w:val="both"/>
              <w:rPr>
                <w:rFonts w:ascii="Times New Roman" w:hAnsi="Times New Roman" w:cs="Times New Roman"/>
              </w:rPr>
            </w:pPr>
            <w:r w:rsidRPr="002A7419">
              <w:rPr>
                <w:rFonts w:ascii="Times New Roman" w:eastAsia="Times New Roman" w:hAnsi="Times New Roman"/>
                <w:lang w:eastAsia="ru-RU"/>
              </w:rPr>
              <w:t>Электронная форма</w:t>
            </w:r>
          </w:p>
        </w:tc>
        <w:tc>
          <w:tcPr>
            <w:tcW w:w="664" w:type="pct"/>
          </w:tcPr>
          <w:p w14:paraId="7F50BF0A" w14:textId="77777777" w:rsidR="009B7036" w:rsidRPr="002A7419" w:rsidRDefault="009B7036" w:rsidP="00046EEA">
            <w:pPr>
              <w:autoSpaceDE w:val="0"/>
              <w:autoSpaceDN w:val="0"/>
              <w:adjustRightInd w:val="0"/>
              <w:rPr>
                <w:rFonts w:ascii="Times New Roman" w:eastAsia="Times New Roman" w:hAnsi="Times New Roman" w:cs="Times New Roman"/>
                <w:lang w:eastAsia="ru-RU"/>
              </w:rPr>
            </w:pPr>
            <w:r w:rsidRPr="002A7419">
              <w:rPr>
                <w:rFonts w:ascii="Times New Roman" w:eastAsia="Times New Roman" w:hAnsi="Times New Roman"/>
                <w:lang w:eastAsia="ru-RU"/>
              </w:rPr>
              <w:t>-</w:t>
            </w:r>
          </w:p>
        </w:tc>
        <w:tc>
          <w:tcPr>
            <w:tcW w:w="883" w:type="pct"/>
          </w:tcPr>
          <w:p w14:paraId="57BDEAED" w14:textId="77777777" w:rsidR="009B7036" w:rsidRPr="002A7419" w:rsidRDefault="009B7036" w:rsidP="00046EEA">
            <w:pPr>
              <w:jc w:val="both"/>
              <w:rPr>
                <w:rFonts w:ascii="Times New Roman" w:hAnsi="Times New Roman" w:cs="Times New Roman"/>
              </w:rPr>
            </w:pPr>
          </w:p>
        </w:tc>
      </w:tr>
      <w:tr w:rsidR="009B7036" w:rsidRPr="002A7419" w14:paraId="33A076CF" w14:textId="77777777" w:rsidTr="00046EEA">
        <w:tc>
          <w:tcPr>
            <w:tcW w:w="163" w:type="pct"/>
          </w:tcPr>
          <w:p w14:paraId="5BC530F5" w14:textId="77777777" w:rsidR="009B7036" w:rsidRPr="002A7419" w:rsidRDefault="009B7036" w:rsidP="00046EEA">
            <w:pPr>
              <w:jc w:val="both"/>
              <w:rPr>
                <w:rFonts w:ascii="Times New Roman" w:eastAsia="Times New Roman" w:hAnsi="Times New Roman" w:cs="Times New Roman"/>
                <w:b/>
                <w:bCs/>
                <w:lang w:eastAsia="ru-RU"/>
              </w:rPr>
            </w:pPr>
            <w:r w:rsidRPr="002A7419">
              <w:rPr>
                <w:rFonts w:ascii="Times New Roman" w:eastAsia="Times New Roman" w:hAnsi="Times New Roman"/>
                <w:b/>
                <w:bCs/>
                <w:lang w:eastAsia="ru-RU"/>
              </w:rPr>
              <w:t>2</w:t>
            </w:r>
          </w:p>
        </w:tc>
        <w:tc>
          <w:tcPr>
            <w:tcW w:w="630" w:type="pct"/>
          </w:tcPr>
          <w:p w14:paraId="36F41992" w14:textId="77777777" w:rsidR="009B7036" w:rsidRPr="002A7419" w:rsidRDefault="009B7036" w:rsidP="00046EEA">
            <w:pPr>
              <w:jc w:val="both"/>
              <w:rPr>
                <w:rFonts w:ascii="Times New Roman" w:eastAsia="Times New Roman" w:hAnsi="Times New Roman" w:cs="Times New Roman"/>
                <w:lang w:eastAsia="ru-RU"/>
              </w:rPr>
            </w:pPr>
            <w:r w:rsidRPr="002A7419">
              <w:rPr>
                <w:rFonts w:ascii="Times New Roman" w:hAnsi="Times New Roman"/>
              </w:rPr>
              <w:t>Выполнение сторонами мероприятий по технологическому присоединению, предусмотренных договором</w:t>
            </w:r>
          </w:p>
        </w:tc>
        <w:tc>
          <w:tcPr>
            <w:tcW w:w="893" w:type="pct"/>
          </w:tcPr>
          <w:p w14:paraId="4D85C576" w14:textId="77777777" w:rsidR="009B7036" w:rsidRPr="002A7419" w:rsidRDefault="009B7036" w:rsidP="00046EEA">
            <w:pPr>
              <w:autoSpaceDE w:val="0"/>
              <w:autoSpaceDN w:val="0"/>
              <w:adjustRightInd w:val="0"/>
              <w:rPr>
                <w:rFonts w:ascii="Times New Roman" w:eastAsia="Times New Roman" w:hAnsi="Times New Roman"/>
                <w:lang w:eastAsia="ru-RU"/>
              </w:rPr>
            </w:pPr>
            <w:r w:rsidRPr="002A7419">
              <w:rPr>
                <w:rFonts w:ascii="Times New Roman" w:eastAsia="Times New Roman" w:hAnsi="Times New Roman"/>
                <w:lang w:eastAsia="ru-RU"/>
              </w:rPr>
              <w:t>Осуществляется вне</w:t>
            </w:r>
          </w:p>
          <w:p w14:paraId="1FF52E64" w14:textId="77777777" w:rsidR="009B7036" w:rsidRPr="002A7419" w:rsidRDefault="009B7036" w:rsidP="00046EEA">
            <w:pPr>
              <w:autoSpaceDE w:val="0"/>
              <w:autoSpaceDN w:val="0"/>
              <w:adjustRightInd w:val="0"/>
              <w:rPr>
                <w:rFonts w:ascii="Times New Roman" w:eastAsia="Times New Roman" w:hAnsi="Times New Roman"/>
                <w:lang w:eastAsia="ru-RU"/>
              </w:rPr>
            </w:pPr>
            <w:r w:rsidRPr="002A7419">
              <w:rPr>
                <w:rFonts w:ascii="Times New Roman" w:eastAsia="Times New Roman" w:hAnsi="Times New Roman"/>
                <w:lang w:eastAsia="ru-RU"/>
              </w:rPr>
              <w:t>зависимости от</w:t>
            </w:r>
          </w:p>
          <w:p w14:paraId="1C0162BC" w14:textId="77777777" w:rsidR="009B7036" w:rsidRPr="002A7419" w:rsidRDefault="009B7036" w:rsidP="00046EEA">
            <w:pPr>
              <w:autoSpaceDE w:val="0"/>
              <w:autoSpaceDN w:val="0"/>
              <w:adjustRightInd w:val="0"/>
              <w:rPr>
                <w:rFonts w:ascii="Times New Roman" w:eastAsia="Times New Roman" w:hAnsi="Times New Roman"/>
                <w:lang w:eastAsia="ru-RU"/>
              </w:rPr>
            </w:pPr>
            <w:r w:rsidRPr="002A7419">
              <w:rPr>
                <w:rFonts w:ascii="Times New Roman" w:eastAsia="Times New Roman" w:hAnsi="Times New Roman"/>
                <w:lang w:eastAsia="ru-RU"/>
              </w:rPr>
              <w:t>исполнения</w:t>
            </w:r>
          </w:p>
          <w:p w14:paraId="7C3586CF" w14:textId="77777777" w:rsidR="009B7036" w:rsidRPr="002A7419" w:rsidRDefault="009B7036" w:rsidP="00046EEA">
            <w:pPr>
              <w:autoSpaceDE w:val="0"/>
              <w:autoSpaceDN w:val="0"/>
              <w:adjustRightInd w:val="0"/>
              <w:rPr>
                <w:rFonts w:ascii="Times New Roman" w:eastAsia="Times New Roman" w:hAnsi="Times New Roman"/>
                <w:lang w:eastAsia="ru-RU"/>
              </w:rPr>
            </w:pPr>
            <w:r w:rsidRPr="002A7419">
              <w:rPr>
                <w:rFonts w:ascii="Times New Roman" w:eastAsia="Times New Roman" w:hAnsi="Times New Roman"/>
                <w:lang w:eastAsia="ru-RU"/>
              </w:rPr>
              <w:t>обязательств</w:t>
            </w:r>
          </w:p>
          <w:p w14:paraId="2C819C1A" w14:textId="77777777" w:rsidR="009B7036" w:rsidRPr="002A7419" w:rsidRDefault="009B7036" w:rsidP="00046EEA">
            <w:pPr>
              <w:autoSpaceDE w:val="0"/>
              <w:autoSpaceDN w:val="0"/>
              <w:adjustRightInd w:val="0"/>
              <w:rPr>
                <w:rFonts w:ascii="Times New Roman" w:eastAsia="Times New Roman" w:hAnsi="Times New Roman"/>
                <w:lang w:eastAsia="ru-RU"/>
              </w:rPr>
            </w:pPr>
            <w:r w:rsidRPr="002A7419">
              <w:rPr>
                <w:rFonts w:ascii="Times New Roman" w:eastAsia="Times New Roman" w:hAnsi="Times New Roman"/>
                <w:lang w:eastAsia="ru-RU"/>
              </w:rPr>
              <w:t>заявителем (за</w:t>
            </w:r>
          </w:p>
          <w:p w14:paraId="034E5050" w14:textId="77777777" w:rsidR="009B7036" w:rsidRPr="002A7419" w:rsidRDefault="009B7036" w:rsidP="00046EEA">
            <w:pPr>
              <w:autoSpaceDE w:val="0"/>
              <w:autoSpaceDN w:val="0"/>
              <w:adjustRightInd w:val="0"/>
              <w:rPr>
                <w:rFonts w:ascii="Times New Roman" w:eastAsia="Times New Roman" w:hAnsi="Times New Roman"/>
                <w:lang w:eastAsia="ru-RU"/>
              </w:rPr>
            </w:pPr>
            <w:r w:rsidRPr="002A7419">
              <w:rPr>
                <w:rFonts w:ascii="Times New Roman" w:eastAsia="Times New Roman" w:hAnsi="Times New Roman"/>
                <w:lang w:eastAsia="ru-RU"/>
              </w:rPr>
              <w:t>исключением</w:t>
            </w:r>
          </w:p>
          <w:p w14:paraId="6E6BCFBF" w14:textId="77777777" w:rsidR="009B7036" w:rsidRPr="002A7419" w:rsidRDefault="009B7036" w:rsidP="00046EEA">
            <w:pPr>
              <w:autoSpaceDE w:val="0"/>
              <w:autoSpaceDN w:val="0"/>
              <w:adjustRightInd w:val="0"/>
              <w:rPr>
                <w:rFonts w:ascii="Times New Roman" w:eastAsia="Times New Roman" w:hAnsi="Times New Roman"/>
                <w:lang w:eastAsia="ru-RU"/>
              </w:rPr>
            </w:pPr>
            <w:r w:rsidRPr="002A7419">
              <w:rPr>
                <w:rFonts w:ascii="Times New Roman" w:eastAsia="Times New Roman" w:hAnsi="Times New Roman"/>
                <w:lang w:eastAsia="ru-RU"/>
              </w:rPr>
              <w:t>обязательств по</w:t>
            </w:r>
          </w:p>
          <w:p w14:paraId="390DC58E" w14:textId="77777777" w:rsidR="009B7036" w:rsidRPr="002A7419" w:rsidRDefault="009B7036" w:rsidP="00046EEA">
            <w:pPr>
              <w:jc w:val="both"/>
              <w:rPr>
                <w:rFonts w:ascii="Times New Roman" w:eastAsia="Times New Roman" w:hAnsi="Times New Roman" w:cs="Times New Roman"/>
                <w:lang w:eastAsia="ru-RU"/>
              </w:rPr>
            </w:pPr>
            <w:r w:rsidRPr="002A7419">
              <w:rPr>
                <w:rFonts w:ascii="Times New Roman" w:eastAsia="Times New Roman" w:hAnsi="Times New Roman"/>
                <w:lang w:eastAsia="ru-RU"/>
              </w:rPr>
              <w:t>оплате счета)</w:t>
            </w:r>
          </w:p>
        </w:tc>
        <w:tc>
          <w:tcPr>
            <w:tcW w:w="990" w:type="pct"/>
          </w:tcPr>
          <w:p w14:paraId="6060AA08" w14:textId="77777777" w:rsidR="009B7036" w:rsidRPr="002A7419" w:rsidRDefault="009B7036" w:rsidP="00046EEA">
            <w:pPr>
              <w:autoSpaceDE w:val="0"/>
              <w:autoSpaceDN w:val="0"/>
              <w:adjustRightInd w:val="0"/>
              <w:rPr>
                <w:rFonts w:ascii="Times New Roman" w:hAnsi="Times New Roman"/>
              </w:rPr>
            </w:pPr>
            <w:r w:rsidRPr="002A7419">
              <w:rPr>
                <w:rFonts w:ascii="Times New Roman" w:eastAsia="Times New Roman" w:hAnsi="Times New Roman"/>
                <w:b/>
                <w:bCs/>
                <w:lang w:eastAsia="ru-RU"/>
              </w:rPr>
              <w:t>2.1</w:t>
            </w:r>
            <w:r w:rsidRPr="002A7419">
              <w:rPr>
                <w:rFonts w:ascii="Times New Roman" w:eastAsia="Times New Roman" w:hAnsi="Times New Roman"/>
                <w:lang w:eastAsia="ru-RU"/>
              </w:rPr>
              <w:t>. </w:t>
            </w:r>
            <w:r w:rsidRPr="002A7419">
              <w:rPr>
                <w:rFonts w:ascii="Times New Roman" w:hAnsi="Times New Roman"/>
              </w:rPr>
              <w:t>Разработка сетевой</w:t>
            </w:r>
          </w:p>
          <w:p w14:paraId="7767DFC0" w14:textId="77777777" w:rsidR="009B7036" w:rsidRPr="002A7419" w:rsidRDefault="009B7036" w:rsidP="00046EEA">
            <w:pPr>
              <w:autoSpaceDE w:val="0"/>
              <w:autoSpaceDN w:val="0"/>
              <w:adjustRightInd w:val="0"/>
              <w:rPr>
                <w:rFonts w:ascii="Times New Roman" w:hAnsi="Times New Roman"/>
              </w:rPr>
            </w:pPr>
            <w:r w:rsidRPr="002A7419">
              <w:rPr>
                <w:rFonts w:ascii="Times New Roman" w:hAnsi="Times New Roman"/>
              </w:rPr>
              <w:t>организацией проектной</w:t>
            </w:r>
          </w:p>
          <w:p w14:paraId="66FFC9B3" w14:textId="77777777" w:rsidR="009B7036" w:rsidRPr="002A7419" w:rsidRDefault="009B7036" w:rsidP="00046EEA">
            <w:pPr>
              <w:autoSpaceDE w:val="0"/>
              <w:autoSpaceDN w:val="0"/>
              <w:adjustRightInd w:val="0"/>
              <w:rPr>
                <w:rFonts w:ascii="Times New Roman" w:hAnsi="Times New Roman"/>
              </w:rPr>
            </w:pPr>
            <w:r w:rsidRPr="002A7419">
              <w:rPr>
                <w:rFonts w:ascii="Times New Roman" w:hAnsi="Times New Roman"/>
              </w:rPr>
              <w:t>документации согласно</w:t>
            </w:r>
          </w:p>
          <w:p w14:paraId="7DE9C917" w14:textId="77777777" w:rsidR="009B7036" w:rsidRPr="002A7419" w:rsidRDefault="009B7036" w:rsidP="00046EEA">
            <w:pPr>
              <w:autoSpaceDE w:val="0"/>
              <w:autoSpaceDN w:val="0"/>
              <w:adjustRightInd w:val="0"/>
              <w:rPr>
                <w:rFonts w:ascii="Times New Roman" w:hAnsi="Times New Roman"/>
              </w:rPr>
            </w:pPr>
            <w:r w:rsidRPr="002A7419">
              <w:rPr>
                <w:rFonts w:ascii="Times New Roman" w:hAnsi="Times New Roman"/>
              </w:rPr>
              <w:t>обязательствам,</w:t>
            </w:r>
          </w:p>
          <w:p w14:paraId="0CD47B3C" w14:textId="77777777" w:rsidR="009B7036" w:rsidRPr="002A7419" w:rsidRDefault="009B7036" w:rsidP="00046EEA">
            <w:pPr>
              <w:autoSpaceDE w:val="0"/>
              <w:autoSpaceDN w:val="0"/>
              <w:adjustRightInd w:val="0"/>
              <w:rPr>
                <w:rFonts w:ascii="Times New Roman" w:hAnsi="Times New Roman"/>
              </w:rPr>
            </w:pPr>
            <w:r w:rsidRPr="002A7419">
              <w:rPr>
                <w:rFonts w:ascii="Times New Roman" w:hAnsi="Times New Roman"/>
              </w:rPr>
              <w:t>предусмотренным</w:t>
            </w:r>
          </w:p>
          <w:p w14:paraId="4E885449" w14:textId="77777777" w:rsidR="009B7036" w:rsidRPr="002A7419" w:rsidRDefault="009B7036" w:rsidP="00046EEA">
            <w:pPr>
              <w:jc w:val="both"/>
              <w:rPr>
                <w:rFonts w:ascii="Times New Roman" w:eastAsia="Times New Roman" w:hAnsi="Times New Roman" w:cs="Times New Roman"/>
                <w:lang w:eastAsia="ru-RU"/>
              </w:rPr>
            </w:pPr>
            <w:r w:rsidRPr="002A7419">
              <w:rPr>
                <w:rFonts w:ascii="Times New Roman" w:hAnsi="Times New Roman"/>
              </w:rPr>
              <w:t>техническими условиями</w:t>
            </w:r>
          </w:p>
        </w:tc>
        <w:tc>
          <w:tcPr>
            <w:tcW w:w="777" w:type="pct"/>
          </w:tcPr>
          <w:p w14:paraId="5F1643CB" w14:textId="77777777" w:rsidR="009B7036" w:rsidRPr="002A7419" w:rsidRDefault="009B7036" w:rsidP="00046EEA">
            <w:pPr>
              <w:jc w:val="both"/>
              <w:rPr>
                <w:rFonts w:ascii="Times New Roman" w:hAnsi="Times New Roman" w:cs="Times New Roman"/>
              </w:rPr>
            </w:pPr>
          </w:p>
        </w:tc>
        <w:tc>
          <w:tcPr>
            <w:tcW w:w="664" w:type="pct"/>
          </w:tcPr>
          <w:p w14:paraId="7433A353" w14:textId="77777777" w:rsidR="009B7036" w:rsidRPr="002A7419" w:rsidRDefault="009B7036" w:rsidP="00046EEA">
            <w:pPr>
              <w:autoSpaceDE w:val="0"/>
              <w:autoSpaceDN w:val="0"/>
              <w:adjustRightInd w:val="0"/>
              <w:rPr>
                <w:rFonts w:ascii="Times New Roman" w:eastAsia="Times New Roman" w:hAnsi="Times New Roman" w:cs="Times New Roman"/>
                <w:lang w:eastAsia="ru-RU"/>
              </w:rPr>
            </w:pPr>
            <w:r w:rsidRPr="002A7419">
              <w:rPr>
                <w:rFonts w:ascii="Times New Roman" w:hAnsi="Times New Roman"/>
              </w:rPr>
              <w:t xml:space="preserve">В соответствии с типовыми условиями договора </w:t>
            </w:r>
          </w:p>
        </w:tc>
        <w:tc>
          <w:tcPr>
            <w:tcW w:w="883" w:type="pct"/>
          </w:tcPr>
          <w:p w14:paraId="7C0DAC85" w14:textId="77777777" w:rsidR="009B7036" w:rsidRPr="002A7419" w:rsidRDefault="009B7036" w:rsidP="00046EEA">
            <w:pPr>
              <w:jc w:val="both"/>
              <w:rPr>
                <w:rFonts w:ascii="Times New Roman" w:hAnsi="Times New Roman" w:cs="Times New Roman"/>
              </w:rPr>
            </w:pPr>
          </w:p>
        </w:tc>
      </w:tr>
      <w:tr w:rsidR="009B7036" w:rsidRPr="002A7419" w14:paraId="499DDDD7" w14:textId="77777777" w:rsidTr="00046EEA">
        <w:tc>
          <w:tcPr>
            <w:tcW w:w="163" w:type="pct"/>
          </w:tcPr>
          <w:p w14:paraId="2DFAACDB" w14:textId="77777777" w:rsidR="009B7036" w:rsidRPr="002A7419" w:rsidRDefault="009B7036" w:rsidP="00046EEA">
            <w:pPr>
              <w:jc w:val="both"/>
              <w:rPr>
                <w:rFonts w:ascii="Times New Roman" w:eastAsia="Times New Roman" w:hAnsi="Times New Roman" w:cs="Times New Roman"/>
                <w:b/>
                <w:bCs/>
                <w:lang w:eastAsia="ru-RU"/>
              </w:rPr>
            </w:pPr>
          </w:p>
        </w:tc>
        <w:tc>
          <w:tcPr>
            <w:tcW w:w="630" w:type="pct"/>
          </w:tcPr>
          <w:p w14:paraId="04C6163E" w14:textId="77777777" w:rsidR="009B7036" w:rsidRPr="002A7419" w:rsidRDefault="009B7036" w:rsidP="00046EEA">
            <w:pPr>
              <w:jc w:val="both"/>
              <w:rPr>
                <w:rFonts w:ascii="Times New Roman" w:eastAsia="Times New Roman" w:hAnsi="Times New Roman" w:cs="Times New Roman"/>
                <w:lang w:eastAsia="ru-RU"/>
              </w:rPr>
            </w:pPr>
          </w:p>
        </w:tc>
        <w:tc>
          <w:tcPr>
            <w:tcW w:w="893" w:type="pct"/>
          </w:tcPr>
          <w:p w14:paraId="3E500358" w14:textId="77777777" w:rsidR="009B7036" w:rsidRPr="002A7419" w:rsidRDefault="009B7036" w:rsidP="00046EEA">
            <w:pPr>
              <w:jc w:val="both"/>
              <w:rPr>
                <w:rFonts w:ascii="Times New Roman" w:eastAsia="Times New Roman" w:hAnsi="Times New Roman" w:cs="Times New Roman"/>
                <w:lang w:eastAsia="ru-RU"/>
              </w:rPr>
            </w:pPr>
          </w:p>
        </w:tc>
        <w:tc>
          <w:tcPr>
            <w:tcW w:w="990" w:type="pct"/>
          </w:tcPr>
          <w:p w14:paraId="1E9D1100" w14:textId="77777777" w:rsidR="009B7036" w:rsidRPr="002A7419" w:rsidRDefault="009B7036" w:rsidP="00046EEA">
            <w:pPr>
              <w:jc w:val="both"/>
              <w:rPr>
                <w:rFonts w:ascii="Times New Roman" w:eastAsia="Times New Roman" w:hAnsi="Times New Roman" w:cs="Times New Roman"/>
                <w:lang w:eastAsia="ru-RU"/>
              </w:rPr>
            </w:pPr>
            <w:r w:rsidRPr="002A7419">
              <w:rPr>
                <w:rFonts w:ascii="Times New Roman" w:eastAsia="Times New Roman" w:hAnsi="Times New Roman"/>
                <w:b/>
                <w:bCs/>
                <w:lang w:eastAsia="ru-RU"/>
              </w:rPr>
              <w:t>2.2</w:t>
            </w:r>
            <w:r w:rsidRPr="002A7419">
              <w:rPr>
                <w:rFonts w:ascii="Times New Roman" w:eastAsia="Times New Roman" w:hAnsi="Times New Roman"/>
                <w:lang w:eastAsia="ru-RU"/>
              </w:rPr>
              <w:t xml:space="preserve">. Выполнение сетевой организацией мероприятий, предусмотренных </w:t>
            </w:r>
            <w:r w:rsidRPr="002A7419">
              <w:rPr>
                <w:rFonts w:ascii="Times New Roman" w:eastAsia="Times New Roman" w:hAnsi="Times New Roman"/>
                <w:lang w:eastAsia="ru-RU"/>
              </w:rPr>
              <w:lastRenderedPageBreak/>
              <w:t>техническими условиями, включая установку и допуск прибора учета электрической энергии в эксплуатацию</w:t>
            </w:r>
          </w:p>
        </w:tc>
        <w:tc>
          <w:tcPr>
            <w:tcW w:w="777" w:type="pct"/>
          </w:tcPr>
          <w:p w14:paraId="0AA1F22A" w14:textId="77777777" w:rsidR="009B7036" w:rsidRPr="002A7419" w:rsidRDefault="003F4B65" w:rsidP="008D64A4">
            <w:pPr>
              <w:rPr>
                <w:rFonts w:ascii="Times New Roman" w:hAnsi="Times New Roman" w:cs="Times New Roman"/>
              </w:rPr>
            </w:pPr>
            <w:hyperlink r:id="rId7" w:history="1">
              <w:r w:rsidR="009B7036" w:rsidRPr="002A7419">
                <w:rPr>
                  <w:rFonts w:ascii="Times New Roman" w:hAnsi="Times New Roman"/>
                </w:rPr>
                <w:t>Акт</w:t>
              </w:r>
            </w:hyperlink>
            <w:r w:rsidR="009B7036" w:rsidRPr="002A7419">
              <w:rPr>
                <w:rFonts w:ascii="Times New Roman" w:hAnsi="Times New Roman"/>
              </w:rPr>
              <w:t xml:space="preserve"> допуска в эксплуатацию </w:t>
            </w:r>
            <w:r w:rsidR="009B7036" w:rsidRPr="002A7419">
              <w:rPr>
                <w:rFonts w:ascii="Times New Roman" w:hAnsi="Times New Roman"/>
              </w:rPr>
              <w:lastRenderedPageBreak/>
              <w:t>прибора учета в электронной форме</w:t>
            </w:r>
          </w:p>
        </w:tc>
        <w:tc>
          <w:tcPr>
            <w:tcW w:w="664" w:type="pct"/>
          </w:tcPr>
          <w:p w14:paraId="01D3DB7A" w14:textId="77777777" w:rsidR="009B7036" w:rsidRPr="002A7419" w:rsidRDefault="009B7036" w:rsidP="00046EEA">
            <w:pPr>
              <w:autoSpaceDE w:val="0"/>
              <w:autoSpaceDN w:val="0"/>
              <w:adjustRightInd w:val="0"/>
              <w:rPr>
                <w:rFonts w:ascii="Times New Roman" w:eastAsia="Times New Roman" w:hAnsi="Times New Roman" w:cs="Times New Roman"/>
                <w:lang w:eastAsia="ru-RU"/>
              </w:rPr>
            </w:pPr>
            <w:r w:rsidRPr="002A7419">
              <w:rPr>
                <w:rFonts w:ascii="Times New Roman" w:hAnsi="Times New Roman"/>
              </w:rPr>
              <w:lastRenderedPageBreak/>
              <w:t xml:space="preserve">В соответствии с типовыми </w:t>
            </w:r>
            <w:r w:rsidRPr="002A7419">
              <w:rPr>
                <w:rFonts w:ascii="Times New Roman" w:hAnsi="Times New Roman"/>
              </w:rPr>
              <w:lastRenderedPageBreak/>
              <w:t>условиями договора</w:t>
            </w:r>
          </w:p>
        </w:tc>
        <w:tc>
          <w:tcPr>
            <w:tcW w:w="883" w:type="pct"/>
          </w:tcPr>
          <w:p w14:paraId="37977CDC" w14:textId="77777777" w:rsidR="009B7036" w:rsidRPr="002A7419" w:rsidRDefault="009B7036" w:rsidP="00046EEA">
            <w:pPr>
              <w:jc w:val="both"/>
              <w:rPr>
                <w:rFonts w:ascii="Times New Roman" w:hAnsi="Times New Roman" w:cs="Times New Roman"/>
              </w:rPr>
            </w:pPr>
          </w:p>
        </w:tc>
      </w:tr>
      <w:tr w:rsidR="009B7036" w:rsidRPr="002A7419" w14:paraId="0E7805A0" w14:textId="77777777" w:rsidTr="00046EEA">
        <w:tc>
          <w:tcPr>
            <w:tcW w:w="163" w:type="pct"/>
          </w:tcPr>
          <w:p w14:paraId="48544A63" w14:textId="77777777" w:rsidR="009B7036" w:rsidRPr="002A7419" w:rsidRDefault="009B7036" w:rsidP="00046EEA">
            <w:pPr>
              <w:jc w:val="both"/>
              <w:rPr>
                <w:rFonts w:ascii="Times New Roman" w:eastAsia="Times New Roman" w:hAnsi="Times New Roman" w:cs="Times New Roman"/>
                <w:b/>
                <w:bCs/>
                <w:lang w:eastAsia="ru-RU"/>
              </w:rPr>
            </w:pPr>
            <w:r w:rsidRPr="002A7419">
              <w:rPr>
                <w:rFonts w:ascii="Times New Roman" w:eastAsia="Times New Roman" w:hAnsi="Times New Roman"/>
                <w:b/>
                <w:bCs/>
                <w:lang w:eastAsia="ru-RU"/>
              </w:rPr>
              <w:t>3</w:t>
            </w:r>
          </w:p>
        </w:tc>
        <w:tc>
          <w:tcPr>
            <w:tcW w:w="630" w:type="pct"/>
          </w:tcPr>
          <w:p w14:paraId="64B6842A" w14:textId="77777777" w:rsidR="009B7036" w:rsidRPr="002A7419" w:rsidRDefault="009B7036" w:rsidP="00046EEA">
            <w:pPr>
              <w:autoSpaceDE w:val="0"/>
              <w:autoSpaceDN w:val="0"/>
              <w:adjustRightInd w:val="0"/>
              <w:rPr>
                <w:rFonts w:ascii="Times New Roman" w:hAnsi="Times New Roman"/>
              </w:rPr>
            </w:pPr>
            <w:r w:rsidRPr="002A7419">
              <w:rPr>
                <w:rFonts w:ascii="Times New Roman" w:hAnsi="Times New Roman"/>
              </w:rPr>
              <w:t>Оформление</w:t>
            </w:r>
          </w:p>
          <w:p w14:paraId="48F9350B" w14:textId="77777777" w:rsidR="009B7036" w:rsidRPr="002A7419" w:rsidRDefault="009B7036" w:rsidP="00046EEA">
            <w:pPr>
              <w:autoSpaceDE w:val="0"/>
              <w:autoSpaceDN w:val="0"/>
              <w:adjustRightInd w:val="0"/>
              <w:rPr>
                <w:rFonts w:ascii="Times New Roman" w:hAnsi="Times New Roman"/>
              </w:rPr>
            </w:pPr>
            <w:r w:rsidRPr="002A7419">
              <w:rPr>
                <w:rFonts w:ascii="Times New Roman" w:hAnsi="Times New Roman"/>
              </w:rPr>
              <w:t>документов об</w:t>
            </w:r>
          </w:p>
          <w:p w14:paraId="1B74D585" w14:textId="77777777" w:rsidR="009B7036" w:rsidRPr="002A7419" w:rsidRDefault="009B7036" w:rsidP="00046EEA">
            <w:pPr>
              <w:autoSpaceDE w:val="0"/>
              <w:autoSpaceDN w:val="0"/>
              <w:adjustRightInd w:val="0"/>
              <w:rPr>
                <w:rFonts w:ascii="Times New Roman" w:hAnsi="Times New Roman"/>
              </w:rPr>
            </w:pPr>
            <w:r w:rsidRPr="002A7419">
              <w:rPr>
                <w:rFonts w:ascii="Times New Roman" w:hAnsi="Times New Roman"/>
              </w:rPr>
              <w:t>осуществлении</w:t>
            </w:r>
          </w:p>
          <w:p w14:paraId="6C2FFFB8" w14:textId="77777777" w:rsidR="009B7036" w:rsidRPr="002A7419" w:rsidRDefault="009B7036" w:rsidP="00046EEA">
            <w:pPr>
              <w:autoSpaceDE w:val="0"/>
              <w:autoSpaceDN w:val="0"/>
              <w:adjustRightInd w:val="0"/>
              <w:rPr>
                <w:rFonts w:ascii="Times New Roman" w:hAnsi="Times New Roman"/>
              </w:rPr>
            </w:pPr>
            <w:r w:rsidRPr="002A7419">
              <w:rPr>
                <w:rFonts w:ascii="Times New Roman" w:hAnsi="Times New Roman"/>
              </w:rPr>
              <w:t>технологического</w:t>
            </w:r>
          </w:p>
          <w:p w14:paraId="08721CB9" w14:textId="77777777" w:rsidR="009B7036" w:rsidRPr="002A7419" w:rsidRDefault="009B7036" w:rsidP="00046EEA">
            <w:pPr>
              <w:jc w:val="both"/>
              <w:rPr>
                <w:rFonts w:ascii="Times New Roman" w:eastAsia="Times New Roman" w:hAnsi="Times New Roman" w:cs="Times New Roman"/>
                <w:lang w:eastAsia="ru-RU"/>
              </w:rPr>
            </w:pPr>
            <w:r w:rsidRPr="002A7419">
              <w:rPr>
                <w:rFonts w:ascii="Times New Roman" w:hAnsi="Times New Roman"/>
              </w:rPr>
              <w:t>присоединения.</w:t>
            </w:r>
          </w:p>
        </w:tc>
        <w:tc>
          <w:tcPr>
            <w:tcW w:w="893" w:type="pct"/>
          </w:tcPr>
          <w:p w14:paraId="1CC4A7D2" w14:textId="77777777" w:rsidR="009B7036" w:rsidRPr="002A7419" w:rsidRDefault="009B7036" w:rsidP="00046EEA">
            <w:pPr>
              <w:jc w:val="both"/>
              <w:rPr>
                <w:rFonts w:ascii="Times New Roman" w:eastAsia="Times New Roman" w:hAnsi="Times New Roman" w:cs="Times New Roman"/>
                <w:lang w:eastAsia="ru-RU"/>
              </w:rPr>
            </w:pPr>
          </w:p>
        </w:tc>
        <w:tc>
          <w:tcPr>
            <w:tcW w:w="990" w:type="pct"/>
          </w:tcPr>
          <w:p w14:paraId="3F66E91F" w14:textId="77777777" w:rsidR="009B7036" w:rsidRPr="002A7419" w:rsidRDefault="009B7036" w:rsidP="00046EEA">
            <w:pPr>
              <w:jc w:val="both"/>
              <w:rPr>
                <w:rFonts w:ascii="Times New Roman" w:eastAsia="Times New Roman" w:hAnsi="Times New Roman" w:cs="Times New Roman"/>
                <w:lang w:eastAsia="ru-RU"/>
              </w:rPr>
            </w:pPr>
            <w:r w:rsidRPr="002A7419">
              <w:rPr>
                <w:rFonts w:ascii="Times New Roman" w:eastAsia="Times New Roman" w:hAnsi="Times New Roman"/>
                <w:b/>
                <w:bCs/>
                <w:lang w:eastAsia="ru-RU"/>
              </w:rPr>
              <w:t>3.1.</w:t>
            </w:r>
            <w:r w:rsidRPr="002A7419">
              <w:rPr>
                <w:rFonts w:ascii="Times New Roman" w:hAnsi="Times New Roman"/>
              </w:rPr>
              <w:t xml:space="preserve"> Размещение в Личном кабинете потребителя </w:t>
            </w:r>
            <w:hyperlink r:id="rId8" w:history="1">
              <w:r w:rsidRPr="002A7419">
                <w:rPr>
                  <w:rFonts w:ascii="Times New Roman" w:hAnsi="Times New Roman"/>
                </w:rPr>
                <w:t>Акт</w:t>
              </w:r>
            </w:hyperlink>
            <w:r w:rsidRPr="002A7419">
              <w:rPr>
                <w:rFonts w:ascii="Times New Roman" w:hAnsi="Times New Roman"/>
              </w:rPr>
              <w:t>а допуска в эксплуатацию прибора учета в электронной форме</w:t>
            </w:r>
          </w:p>
        </w:tc>
        <w:tc>
          <w:tcPr>
            <w:tcW w:w="777" w:type="pct"/>
          </w:tcPr>
          <w:p w14:paraId="6A0A2F30" w14:textId="77777777" w:rsidR="009B7036" w:rsidRPr="002A7419" w:rsidRDefault="003F4B65" w:rsidP="00046EEA">
            <w:pPr>
              <w:jc w:val="both"/>
              <w:rPr>
                <w:rFonts w:ascii="Times New Roman" w:hAnsi="Times New Roman" w:cs="Times New Roman"/>
              </w:rPr>
            </w:pPr>
            <w:hyperlink r:id="rId9" w:history="1">
              <w:r w:rsidR="009B7036" w:rsidRPr="002A7419">
                <w:rPr>
                  <w:rFonts w:ascii="Times New Roman" w:hAnsi="Times New Roman"/>
                </w:rPr>
                <w:t>Акт</w:t>
              </w:r>
            </w:hyperlink>
            <w:r w:rsidR="009B7036" w:rsidRPr="002A7419">
              <w:rPr>
                <w:rFonts w:ascii="Times New Roman" w:hAnsi="Times New Roman"/>
              </w:rPr>
              <w:t xml:space="preserve"> допуска в эксплуатацию прибора учета в электронной форме</w:t>
            </w:r>
          </w:p>
        </w:tc>
        <w:tc>
          <w:tcPr>
            <w:tcW w:w="664" w:type="pct"/>
          </w:tcPr>
          <w:p w14:paraId="23C137FB" w14:textId="77777777" w:rsidR="009B7036" w:rsidRPr="002A7419" w:rsidRDefault="009B7036" w:rsidP="00046EEA">
            <w:pPr>
              <w:autoSpaceDE w:val="0"/>
              <w:autoSpaceDN w:val="0"/>
              <w:adjustRightInd w:val="0"/>
              <w:rPr>
                <w:rFonts w:ascii="Times New Roman" w:hAnsi="Times New Roman"/>
              </w:rPr>
            </w:pPr>
            <w:r w:rsidRPr="002A7419">
              <w:rPr>
                <w:rFonts w:ascii="Times New Roman" w:hAnsi="Times New Roman"/>
              </w:rPr>
              <w:t>Не позднее</w:t>
            </w:r>
          </w:p>
          <w:p w14:paraId="468D4F1B" w14:textId="77777777" w:rsidR="009B7036" w:rsidRPr="002A7419" w:rsidRDefault="009B7036" w:rsidP="00046EEA">
            <w:pPr>
              <w:autoSpaceDE w:val="0"/>
              <w:autoSpaceDN w:val="0"/>
              <w:adjustRightInd w:val="0"/>
              <w:rPr>
                <w:rFonts w:ascii="Times New Roman" w:hAnsi="Times New Roman"/>
              </w:rPr>
            </w:pPr>
            <w:r w:rsidRPr="002A7419">
              <w:rPr>
                <w:rFonts w:ascii="Times New Roman" w:hAnsi="Times New Roman"/>
              </w:rPr>
              <w:t>окончания</w:t>
            </w:r>
          </w:p>
          <w:p w14:paraId="36209E1E" w14:textId="77777777" w:rsidR="009B7036" w:rsidRPr="002A7419" w:rsidRDefault="009B7036" w:rsidP="00046EEA">
            <w:pPr>
              <w:autoSpaceDE w:val="0"/>
              <w:autoSpaceDN w:val="0"/>
              <w:adjustRightInd w:val="0"/>
              <w:rPr>
                <w:rFonts w:ascii="Times New Roman" w:hAnsi="Times New Roman"/>
              </w:rPr>
            </w:pPr>
            <w:r w:rsidRPr="002A7419">
              <w:rPr>
                <w:rFonts w:ascii="Times New Roman" w:hAnsi="Times New Roman"/>
              </w:rPr>
              <w:t>рабочего дня,</w:t>
            </w:r>
          </w:p>
          <w:p w14:paraId="1C5EC08A" w14:textId="77777777" w:rsidR="009B7036" w:rsidRPr="002A7419" w:rsidRDefault="009B7036" w:rsidP="00046EEA">
            <w:pPr>
              <w:autoSpaceDE w:val="0"/>
              <w:autoSpaceDN w:val="0"/>
              <w:adjustRightInd w:val="0"/>
              <w:rPr>
                <w:rFonts w:ascii="Times New Roman" w:hAnsi="Times New Roman"/>
              </w:rPr>
            </w:pPr>
            <w:r w:rsidRPr="002A7419">
              <w:rPr>
                <w:rFonts w:ascii="Times New Roman" w:hAnsi="Times New Roman"/>
              </w:rPr>
              <w:t>осуществления</w:t>
            </w:r>
          </w:p>
          <w:p w14:paraId="7A0D273A" w14:textId="77777777" w:rsidR="009B7036" w:rsidRPr="002A7419" w:rsidRDefault="009B7036" w:rsidP="00046EEA">
            <w:pPr>
              <w:autoSpaceDE w:val="0"/>
              <w:autoSpaceDN w:val="0"/>
              <w:adjustRightInd w:val="0"/>
              <w:rPr>
                <w:rFonts w:ascii="Times New Roman" w:hAnsi="Times New Roman"/>
              </w:rPr>
            </w:pPr>
            <w:r w:rsidRPr="002A7419">
              <w:rPr>
                <w:rFonts w:ascii="Times New Roman" w:hAnsi="Times New Roman"/>
              </w:rPr>
              <w:t>допуска в</w:t>
            </w:r>
          </w:p>
          <w:p w14:paraId="65A6C5A4" w14:textId="77777777" w:rsidR="009B7036" w:rsidRPr="002A7419" w:rsidRDefault="009B7036" w:rsidP="00046EEA">
            <w:pPr>
              <w:autoSpaceDE w:val="0"/>
              <w:autoSpaceDN w:val="0"/>
              <w:adjustRightInd w:val="0"/>
              <w:rPr>
                <w:rFonts w:ascii="Times New Roman" w:hAnsi="Times New Roman"/>
              </w:rPr>
            </w:pPr>
            <w:r w:rsidRPr="002A7419">
              <w:rPr>
                <w:rFonts w:ascii="Times New Roman" w:hAnsi="Times New Roman"/>
              </w:rPr>
              <w:t>эксплуатацию</w:t>
            </w:r>
          </w:p>
          <w:p w14:paraId="49F9223C" w14:textId="77777777" w:rsidR="009B7036" w:rsidRPr="002A7419" w:rsidRDefault="009B7036" w:rsidP="00046EEA">
            <w:pPr>
              <w:autoSpaceDE w:val="0"/>
              <w:autoSpaceDN w:val="0"/>
              <w:adjustRightInd w:val="0"/>
              <w:rPr>
                <w:rFonts w:ascii="Times New Roman" w:eastAsia="Times New Roman" w:hAnsi="Times New Roman" w:cs="Times New Roman"/>
                <w:lang w:eastAsia="ru-RU"/>
              </w:rPr>
            </w:pPr>
            <w:r w:rsidRPr="002A7419">
              <w:rPr>
                <w:rFonts w:ascii="Times New Roman" w:hAnsi="Times New Roman"/>
              </w:rPr>
              <w:t>прибора учета</w:t>
            </w:r>
          </w:p>
        </w:tc>
        <w:tc>
          <w:tcPr>
            <w:tcW w:w="883" w:type="pct"/>
          </w:tcPr>
          <w:p w14:paraId="75A322B9" w14:textId="77777777" w:rsidR="009B7036" w:rsidRPr="002A7419" w:rsidRDefault="009B7036" w:rsidP="00046EEA">
            <w:pPr>
              <w:jc w:val="both"/>
              <w:rPr>
                <w:rFonts w:ascii="Times New Roman" w:hAnsi="Times New Roman" w:cs="Times New Roman"/>
              </w:rPr>
            </w:pPr>
          </w:p>
        </w:tc>
      </w:tr>
      <w:tr w:rsidR="009B7036" w:rsidRPr="002A7419" w14:paraId="05017D7A" w14:textId="77777777" w:rsidTr="00046EEA">
        <w:tc>
          <w:tcPr>
            <w:tcW w:w="163" w:type="pct"/>
          </w:tcPr>
          <w:p w14:paraId="2D7C8CB0" w14:textId="77777777" w:rsidR="009B7036" w:rsidRPr="002A7419" w:rsidRDefault="009B7036" w:rsidP="00046EEA">
            <w:pPr>
              <w:jc w:val="both"/>
              <w:rPr>
                <w:rFonts w:ascii="Times New Roman" w:eastAsia="Times New Roman" w:hAnsi="Times New Roman" w:cs="Times New Roman"/>
                <w:b/>
                <w:bCs/>
                <w:lang w:eastAsia="ru-RU"/>
              </w:rPr>
            </w:pPr>
          </w:p>
        </w:tc>
        <w:tc>
          <w:tcPr>
            <w:tcW w:w="630" w:type="pct"/>
          </w:tcPr>
          <w:p w14:paraId="1E2E134E" w14:textId="77777777" w:rsidR="009B7036" w:rsidRPr="002A7419" w:rsidRDefault="009B7036" w:rsidP="00046EEA">
            <w:pPr>
              <w:jc w:val="both"/>
              <w:rPr>
                <w:rFonts w:ascii="Times New Roman" w:eastAsia="Times New Roman" w:hAnsi="Times New Roman" w:cs="Times New Roman"/>
                <w:lang w:eastAsia="ru-RU"/>
              </w:rPr>
            </w:pPr>
          </w:p>
        </w:tc>
        <w:tc>
          <w:tcPr>
            <w:tcW w:w="893" w:type="pct"/>
          </w:tcPr>
          <w:p w14:paraId="68A7693B" w14:textId="77777777" w:rsidR="009B7036" w:rsidRPr="002A7419" w:rsidRDefault="009B7036" w:rsidP="00046EEA">
            <w:pPr>
              <w:jc w:val="both"/>
              <w:rPr>
                <w:rFonts w:ascii="Times New Roman" w:eastAsia="Times New Roman" w:hAnsi="Times New Roman" w:cs="Times New Roman"/>
                <w:lang w:eastAsia="ru-RU"/>
              </w:rPr>
            </w:pPr>
          </w:p>
        </w:tc>
        <w:tc>
          <w:tcPr>
            <w:tcW w:w="990" w:type="pct"/>
          </w:tcPr>
          <w:p w14:paraId="797CEABA" w14:textId="77777777" w:rsidR="009B7036" w:rsidRPr="002A7419" w:rsidRDefault="009B7036" w:rsidP="00046EEA">
            <w:pPr>
              <w:jc w:val="both"/>
              <w:rPr>
                <w:rFonts w:ascii="Times New Roman" w:eastAsia="Times New Roman" w:hAnsi="Times New Roman" w:cs="Times New Roman"/>
                <w:lang w:eastAsia="ru-RU"/>
              </w:rPr>
            </w:pPr>
            <w:r w:rsidRPr="002A7419">
              <w:rPr>
                <w:rFonts w:ascii="Times New Roman" w:eastAsia="Times New Roman" w:hAnsi="Times New Roman"/>
                <w:b/>
                <w:bCs/>
                <w:lang w:eastAsia="ru-RU"/>
              </w:rPr>
              <w:t xml:space="preserve">3.2. </w:t>
            </w:r>
            <w:r w:rsidRPr="002A7419">
              <w:rPr>
                <w:rFonts w:ascii="Times New Roman" w:eastAsia="Times New Roman" w:hAnsi="Times New Roman"/>
                <w:lang w:eastAsia="ru-RU"/>
              </w:rPr>
              <w:t>Уведомление заявителя и гарантирующего поставщика об установке и допуске прибора учета электрической энергии в эксплуатацию</w:t>
            </w:r>
          </w:p>
        </w:tc>
        <w:tc>
          <w:tcPr>
            <w:tcW w:w="777" w:type="pct"/>
          </w:tcPr>
          <w:p w14:paraId="4845C9CC" w14:textId="77777777" w:rsidR="009B7036" w:rsidRPr="002A7419" w:rsidRDefault="009B7036" w:rsidP="00046EEA">
            <w:pPr>
              <w:jc w:val="both"/>
              <w:rPr>
                <w:rFonts w:ascii="Times New Roman" w:hAnsi="Times New Roman" w:cs="Times New Roman"/>
              </w:rPr>
            </w:pPr>
            <w:r w:rsidRPr="002A7419">
              <w:rPr>
                <w:rFonts w:ascii="Times New Roman" w:hAnsi="Times New Roman"/>
              </w:rPr>
              <w:t>В письменной форме или электронной форме</w:t>
            </w:r>
          </w:p>
        </w:tc>
        <w:tc>
          <w:tcPr>
            <w:tcW w:w="664" w:type="pct"/>
          </w:tcPr>
          <w:p w14:paraId="385B6410" w14:textId="1D15DBCE" w:rsidR="009B7036" w:rsidRPr="002A7419" w:rsidRDefault="009B7036" w:rsidP="00046EEA">
            <w:pPr>
              <w:autoSpaceDE w:val="0"/>
              <w:autoSpaceDN w:val="0"/>
              <w:adjustRightInd w:val="0"/>
              <w:rPr>
                <w:rFonts w:ascii="Times New Roman" w:eastAsia="Times New Roman" w:hAnsi="Times New Roman" w:cs="Times New Roman"/>
                <w:lang w:eastAsia="ru-RU"/>
              </w:rPr>
            </w:pPr>
            <w:r w:rsidRPr="002A7419">
              <w:rPr>
                <w:rFonts w:ascii="Times New Roman" w:hAnsi="Times New Roman"/>
              </w:rPr>
              <w:t xml:space="preserve">В течение 1 рабочего дня с даты размещения в Личном кабинете потребителя на сайте </w:t>
            </w:r>
            <w:r>
              <w:rPr>
                <w:rFonts w:ascii="Times New Roman" w:hAnsi="Times New Roman"/>
              </w:rPr>
              <w:t>ООО «</w:t>
            </w:r>
            <w:r w:rsidR="003F4B65">
              <w:rPr>
                <w:rFonts w:ascii="Times New Roman" w:hAnsi="Times New Roman"/>
              </w:rPr>
              <w:t>О</w:t>
            </w:r>
            <w:r>
              <w:rPr>
                <w:rFonts w:ascii="Times New Roman" w:hAnsi="Times New Roman"/>
              </w:rPr>
              <w:t>ЭК»</w:t>
            </w:r>
          </w:p>
        </w:tc>
        <w:tc>
          <w:tcPr>
            <w:tcW w:w="883" w:type="pct"/>
          </w:tcPr>
          <w:p w14:paraId="251A8232" w14:textId="77777777" w:rsidR="009B7036" w:rsidRPr="002A7419" w:rsidRDefault="009B7036" w:rsidP="00046EEA">
            <w:pPr>
              <w:jc w:val="both"/>
              <w:rPr>
                <w:rFonts w:ascii="Times New Roman" w:hAnsi="Times New Roman" w:cs="Times New Roman"/>
              </w:rPr>
            </w:pPr>
          </w:p>
        </w:tc>
      </w:tr>
      <w:tr w:rsidR="009B7036" w:rsidRPr="002A7419" w14:paraId="74613096" w14:textId="77777777" w:rsidTr="00046EEA">
        <w:tc>
          <w:tcPr>
            <w:tcW w:w="163" w:type="pct"/>
          </w:tcPr>
          <w:p w14:paraId="25376579" w14:textId="77777777" w:rsidR="009B7036" w:rsidRPr="002A7419" w:rsidRDefault="009B7036" w:rsidP="00046EEA">
            <w:pPr>
              <w:jc w:val="both"/>
              <w:rPr>
                <w:rFonts w:ascii="Times New Roman" w:eastAsia="Times New Roman" w:hAnsi="Times New Roman" w:cs="Times New Roman"/>
                <w:b/>
                <w:bCs/>
                <w:lang w:eastAsia="ru-RU"/>
              </w:rPr>
            </w:pPr>
          </w:p>
        </w:tc>
        <w:tc>
          <w:tcPr>
            <w:tcW w:w="630" w:type="pct"/>
          </w:tcPr>
          <w:p w14:paraId="593C969E" w14:textId="77777777" w:rsidR="009B7036" w:rsidRPr="002A7419" w:rsidRDefault="009B7036" w:rsidP="00046EEA">
            <w:pPr>
              <w:jc w:val="both"/>
              <w:rPr>
                <w:rFonts w:ascii="Times New Roman" w:eastAsia="Times New Roman" w:hAnsi="Times New Roman" w:cs="Times New Roman"/>
                <w:lang w:eastAsia="ru-RU"/>
              </w:rPr>
            </w:pPr>
          </w:p>
        </w:tc>
        <w:tc>
          <w:tcPr>
            <w:tcW w:w="893" w:type="pct"/>
          </w:tcPr>
          <w:p w14:paraId="046B0611" w14:textId="77777777" w:rsidR="009B7036" w:rsidRPr="002A7419" w:rsidRDefault="009B7036" w:rsidP="00046EEA">
            <w:pPr>
              <w:jc w:val="both"/>
              <w:rPr>
                <w:rFonts w:ascii="Times New Roman" w:eastAsia="Times New Roman" w:hAnsi="Times New Roman" w:cs="Times New Roman"/>
                <w:lang w:eastAsia="ru-RU"/>
              </w:rPr>
            </w:pPr>
          </w:p>
        </w:tc>
        <w:tc>
          <w:tcPr>
            <w:tcW w:w="990" w:type="pct"/>
          </w:tcPr>
          <w:p w14:paraId="18D4656A" w14:textId="1AC26810" w:rsidR="009B7036" w:rsidRPr="002A7419" w:rsidRDefault="009B7036" w:rsidP="00046EEA">
            <w:pPr>
              <w:autoSpaceDE w:val="0"/>
              <w:autoSpaceDN w:val="0"/>
              <w:adjustRightInd w:val="0"/>
              <w:rPr>
                <w:rFonts w:ascii="Times New Roman" w:hAnsi="Times New Roman"/>
              </w:rPr>
            </w:pPr>
            <w:r w:rsidRPr="002A7419">
              <w:rPr>
                <w:rFonts w:ascii="Times New Roman" w:eastAsia="Times New Roman" w:hAnsi="Times New Roman"/>
                <w:b/>
                <w:bCs/>
                <w:lang w:eastAsia="ru-RU"/>
              </w:rPr>
              <w:t>3.3.</w:t>
            </w:r>
            <w:r w:rsidRPr="002A7419">
              <w:rPr>
                <w:rFonts w:ascii="Times New Roman" w:hAnsi="Times New Roman"/>
              </w:rPr>
              <w:t xml:space="preserve"> Составление и</w:t>
            </w:r>
          </w:p>
          <w:p w14:paraId="27433F91" w14:textId="68C2F874" w:rsidR="009B7036" w:rsidRPr="002A7419" w:rsidRDefault="009B7036" w:rsidP="00046EEA">
            <w:pPr>
              <w:autoSpaceDE w:val="0"/>
              <w:autoSpaceDN w:val="0"/>
              <w:adjustRightInd w:val="0"/>
              <w:rPr>
                <w:rFonts w:ascii="Times New Roman" w:hAnsi="Times New Roman"/>
              </w:rPr>
            </w:pPr>
            <w:r w:rsidRPr="002A7419">
              <w:rPr>
                <w:rFonts w:ascii="Times New Roman" w:hAnsi="Times New Roman"/>
              </w:rPr>
              <w:t>размещение в Личном</w:t>
            </w:r>
          </w:p>
          <w:p w14:paraId="59EA7005" w14:textId="2F1EF333" w:rsidR="009B7036" w:rsidRPr="002A7419" w:rsidRDefault="009B7036" w:rsidP="00046EEA">
            <w:pPr>
              <w:autoSpaceDE w:val="0"/>
              <w:autoSpaceDN w:val="0"/>
              <w:adjustRightInd w:val="0"/>
              <w:rPr>
                <w:rFonts w:ascii="Times New Roman" w:hAnsi="Times New Roman"/>
              </w:rPr>
            </w:pPr>
            <w:r w:rsidRPr="002A7419">
              <w:rPr>
                <w:rFonts w:ascii="Times New Roman" w:hAnsi="Times New Roman"/>
              </w:rPr>
              <w:t>кабинете потребителя акта о выполнении технических</w:t>
            </w:r>
          </w:p>
          <w:p w14:paraId="11D86190" w14:textId="51A3CEF8" w:rsidR="009B7036" w:rsidRPr="002A7419" w:rsidRDefault="009B7036" w:rsidP="00046EEA">
            <w:pPr>
              <w:autoSpaceDE w:val="0"/>
              <w:autoSpaceDN w:val="0"/>
              <w:adjustRightInd w:val="0"/>
              <w:rPr>
                <w:rFonts w:ascii="Times New Roman" w:hAnsi="Times New Roman"/>
              </w:rPr>
            </w:pPr>
            <w:r w:rsidRPr="002A7419">
              <w:rPr>
                <w:rFonts w:ascii="Times New Roman" w:hAnsi="Times New Roman"/>
              </w:rPr>
              <w:t>условий и акта об</w:t>
            </w:r>
          </w:p>
          <w:p w14:paraId="35237A73" w14:textId="77777777" w:rsidR="009B7036" w:rsidRPr="002A7419" w:rsidRDefault="009B7036" w:rsidP="00046EEA">
            <w:pPr>
              <w:autoSpaceDE w:val="0"/>
              <w:autoSpaceDN w:val="0"/>
              <w:adjustRightInd w:val="0"/>
              <w:rPr>
                <w:rFonts w:ascii="Times New Roman" w:hAnsi="Times New Roman"/>
              </w:rPr>
            </w:pPr>
            <w:r w:rsidRPr="002A7419">
              <w:rPr>
                <w:rFonts w:ascii="Times New Roman" w:hAnsi="Times New Roman"/>
              </w:rPr>
              <w:t>осуществлении</w:t>
            </w:r>
          </w:p>
          <w:p w14:paraId="2D1D5CE7" w14:textId="77777777" w:rsidR="009B7036" w:rsidRPr="002A7419" w:rsidRDefault="009B7036" w:rsidP="00046EEA">
            <w:pPr>
              <w:autoSpaceDE w:val="0"/>
              <w:autoSpaceDN w:val="0"/>
              <w:adjustRightInd w:val="0"/>
              <w:rPr>
                <w:rFonts w:ascii="Times New Roman" w:hAnsi="Times New Roman"/>
              </w:rPr>
            </w:pPr>
            <w:r w:rsidRPr="002A7419">
              <w:rPr>
                <w:rFonts w:ascii="Times New Roman" w:hAnsi="Times New Roman"/>
              </w:rPr>
              <w:t>технологического</w:t>
            </w:r>
          </w:p>
          <w:p w14:paraId="5A81DC90" w14:textId="77777777" w:rsidR="009B7036" w:rsidRPr="002A7419" w:rsidRDefault="009B7036" w:rsidP="00046EEA">
            <w:pPr>
              <w:jc w:val="both"/>
              <w:rPr>
                <w:rFonts w:ascii="Times New Roman" w:eastAsia="Times New Roman" w:hAnsi="Times New Roman" w:cs="Times New Roman"/>
                <w:lang w:eastAsia="ru-RU"/>
              </w:rPr>
            </w:pPr>
            <w:r w:rsidRPr="002A7419">
              <w:rPr>
                <w:rFonts w:ascii="Times New Roman" w:hAnsi="Times New Roman"/>
              </w:rPr>
              <w:t>присоединения</w:t>
            </w:r>
          </w:p>
        </w:tc>
        <w:tc>
          <w:tcPr>
            <w:tcW w:w="777" w:type="pct"/>
          </w:tcPr>
          <w:p w14:paraId="1EE027EF" w14:textId="77777777" w:rsidR="00985046" w:rsidRPr="002A7419" w:rsidRDefault="00985046" w:rsidP="00985046">
            <w:pPr>
              <w:autoSpaceDE w:val="0"/>
              <w:autoSpaceDN w:val="0"/>
              <w:adjustRightInd w:val="0"/>
              <w:rPr>
                <w:rFonts w:ascii="Times New Roman" w:hAnsi="Times New Roman"/>
              </w:rPr>
            </w:pPr>
            <w:r>
              <w:rPr>
                <w:rFonts w:ascii="Times New Roman" w:hAnsi="Times New Roman"/>
              </w:rPr>
              <w:t>Акты, подписанные</w:t>
            </w:r>
            <w:r w:rsidRPr="002A7419">
              <w:rPr>
                <w:rFonts w:ascii="Times New Roman" w:hAnsi="Times New Roman"/>
              </w:rPr>
              <w:t xml:space="preserve"> в электронном виде </w:t>
            </w:r>
          </w:p>
          <w:p w14:paraId="284CE4B1" w14:textId="531421D5" w:rsidR="009B7036" w:rsidRPr="002A7419" w:rsidRDefault="00985046" w:rsidP="00985046">
            <w:pPr>
              <w:jc w:val="both"/>
              <w:rPr>
                <w:rFonts w:ascii="Times New Roman" w:hAnsi="Times New Roman" w:cs="Times New Roman"/>
              </w:rPr>
            </w:pPr>
            <w:r w:rsidRPr="002A7419">
              <w:rPr>
                <w:rFonts w:ascii="Times New Roman" w:hAnsi="Times New Roman"/>
              </w:rPr>
              <w:t>размеща</w:t>
            </w:r>
            <w:r>
              <w:rPr>
                <w:rFonts w:ascii="Times New Roman" w:hAnsi="Times New Roman"/>
              </w:rPr>
              <w:t>ю</w:t>
            </w:r>
            <w:r w:rsidRPr="002A7419">
              <w:rPr>
                <w:rFonts w:ascii="Times New Roman" w:hAnsi="Times New Roman"/>
              </w:rPr>
              <w:t xml:space="preserve">тся в Личном кабинете потребителя на сайте </w:t>
            </w:r>
            <w:r>
              <w:rPr>
                <w:rFonts w:ascii="Times New Roman" w:hAnsi="Times New Roman"/>
              </w:rPr>
              <w:t>ООО «</w:t>
            </w:r>
            <w:r w:rsidR="003F4B65">
              <w:rPr>
                <w:rFonts w:ascii="Times New Roman" w:hAnsi="Times New Roman"/>
              </w:rPr>
              <w:t>О</w:t>
            </w:r>
            <w:r>
              <w:rPr>
                <w:rFonts w:ascii="Times New Roman" w:hAnsi="Times New Roman"/>
              </w:rPr>
              <w:t>ЭК»</w:t>
            </w:r>
          </w:p>
        </w:tc>
        <w:tc>
          <w:tcPr>
            <w:tcW w:w="664" w:type="pct"/>
          </w:tcPr>
          <w:p w14:paraId="28EE2AED" w14:textId="77777777" w:rsidR="009B7036" w:rsidRPr="002A7419" w:rsidRDefault="009B7036" w:rsidP="00046EEA">
            <w:pPr>
              <w:autoSpaceDE w:val="0"/>
              <w:autoSpaceDN w:val="0"/>
              <w:adjustRightInd w:val="0"/>
              <w:rPr>
                <w:rFonts w:ascii="Times New Roman" w:eastAsia="Times New Roman" w:hAnsi="Times New Roman" w:cs="Times New Roman"/>
                <w:lang w:eastAsia="ru-RU"/>
              </w:rPr>
            </w:pPr>
            <w:r w:rsidRPr="002A7419">
              <w:rPr>
                <w:rFonts w:ascii="Times New Roman" w:hAnsi="Times New Roman"/>
              </w:rPr>
              <w:t>В соответствии с типовыми условиями договора и технических условий</w:t>
            </w:r>
          </w:p>
        </w:tc>
        <w:tc>
          <w:tcPr>
            <w:tcW w:w="883" w:type="pct"/>
          </w:tcPr>
          <w:p w14:paraId="53F18AA8" w14:textId="77777777" w:rsidR="009B7036" w:rsidRPr="002A7419" w:rsidRDefault="009B7036" w:rsidP="00046EEA">
            <w:pPr>
              <w:jc w:val="both"/>
              <w:rPr>
                <w:rFonts w:ascii="Times New Roman" w:hAnsi="Times New Roman" w:cs="Times New Roman"/>
              </w:rPr>
            </w:pPr>
          </w:p>
        </w:tc>
      </w:tr>
      <w:tr w:rsidR="009B7036" w:rsidRPr="002A7419" w14:paraId="1E2105BE" w14:textId="77777777" w:rsidTr="00046EEA">
        <w:tc>
          <w:tcPr>
            <w:tcW w:w="163" w:type="pct"/>
          </w:tcPr>
          <w:p w14:paraId="4F91D75D" w14:textId="77777777" w:rsidR="009B7036" w:rsidRPr="002A7419" w:rsidRDefault="009B7036" w:rsidP="00046EEA">
            <w:pPr>
              <w:jc w:val="both"/>
              <w:rPr>
                <w:rFonts w:ascii="Times New Roman" w:eastAsia="Times New Roman" w:hAnsi="Times New Roman" w:cs="Times New Roman"/>
                <w:b/>
                <w:bCs/>
                <w:lang w:eastAsia="ru-RU"/>
              </w:rPr>
            </w:pPr>
          </w:p>
        </w:tc>
        <w:tc>
          <w:tcPr>
            <w:tcW w:w="630" w:type="pct"/>
          </w:tcPr>
          <w:p w14:paraId="28FFE1C7" w14:textId="77777777" w:rsidR="009B7036" w:rsidRPr="002A7419" w:rsidRDefault="009B7036" w:rsidP="00046EEA">
            <w:pPr>
              <w:jc w:val="both"/>
              <w:rPr>
                <w:rFonts w:ascii="Times New Roman" w:eastAsia="Times New Roman" w:hAnsi="Times New Roman" w:cs="Times New Roman"/>
                <w:lang w:eastAsia="ru-RU"/>
              </w:rPr>
            </w:pPr>
          </w:p>
        </w:tc>
        <w:tc>
          <w:tcPr>
            <w:tcW w:w="893" w:type="pct"/>
          </w:tcPr>
          <w:p w14:paraId="7B8564B5" w14:textId="77777777" w:rsidR="009B7036" w:rsidRPr="002A7419" w:rsidRDefault="009B7036" w:rsidP="00046EEA">
            <w:pPr>
              <w:jc w:val="both"/>
              <w:rPr>
                <w:rFonts w:ascii="Times New Roman" w:eastAsia="Times New Roman" w:hAnsi="Times New Roman" w:cs="Times New Roman"/>
                <w:lang w:eastAsia="ru-RU"/>
              </w:rPr>
            </w:pPr>
          </w:p>
        </w:tc>
        <w:tc>
          <w:tcPr>
            <w:tcW w:w="990" w:type="pct"/>
          </w:tcPr>
          <w:p w14:paraId="477576A7" w14:textId="77777777" w:rsidR="009B7036" w:rsidRPr="002A7419" w:rsidRDefault="009B7036" w:rsidP="00046EEA">
            <w:pPr>
              <w:autoSpaceDE w:val="0"/>
              <w:autoSpaceDN w:val="0"/>
              <w:adjustRightInd w:val="0"/>
              <w:rPr>
                <w:rFonts w:ascii="Times New Roman" w:hAnsi="Times New Roman"/>
              </w:rPr>
            </w:pPr>
            <w:r w:rsidRPr="002A7419">
              <w:rPr>
                <w:rFonts w:ascii="Times New Roman" w:eastAsia="Times New Roman" w:hAnsi="Times New Roman"/>
                <w:b/>
                <w:bCs/>
                <w:lang w:eastAsia="ru-RU"/>
              </w:rPr>
              <w:t>3.4.</w:t>
            </w:r>
            <w:r w:rsidRPr="002A7419">
              <w:rPr>
                <w:rFonts w:ascii="Times New Roman" w:hAnsi="Times New Roman"/>
              </w:rPr>
              <w:t xml:space="preserve"> Уведомление заявителя</w:t>
            </w:r>
          </w:p>
          <w:p w14:paraId="0055CB19" w14:textId="77777777" w:rsidR="009B7036" w:rsidRPr="002A7419" w:rsidRDefault="009B7036" w:rsidP="00046EEA">
            <w:pPr>
              <w:autoSpaceDE w:val="0"/>
              <w:autoSpaceDN w:val="0"/>
              <w:adjustRightInd w:val="0"/>
              <w:rPr>
                <w:rFonts w:ascii="Times New Roman" w:hAnsi="Times New Roman"/>
              </w:rPr>
            </w:pPr>
            <w:r w:rsidRPr="002A7419">
              <w:rPr>
                <w:rFonts w:ascii="Times New Roman" w:hAnsi="Times New Roman"/>
              </w:rPr>
              <w:t>о составлении и направлении</w:t>
            </w:r>
          </w:p>
          <w:p w14:paraId="765D3D2B" w14:textId="77777777" w:rsidR="009B7036" w:rsidRPr="002A7419" w:rsidRDefault="009B7036" w:rsidP="00046EEA">
            <w:pPr>
              <w:autoSpaceDE w:val="0"/>
              <w:autoSpaceDN w:val="0"/>
              <w:adjustRightInd w:val="0"/>
              <w:rPr>
                <w:rFonts w:ascii="Times New Roman" w:hAnsi="Times New Roman"/>
              </w:rPr>
            </w:pPr>
            <w:r w:rsidRPr="002A7419">
              <w:rPr>
                <w:rFonts w:ascii="Times New Roman" w:hAnsi="Times New Roman"/>
              </w:rPr>
              <w:t>в Личный кабинет актов о</w:t>
            </w:r>
          </w:p>
          <w:p w14:paraId="72009893" w14:textId="77777777" w:rsidR="009B7036" w:rsidRPr="002A7419" w:rsidRDefault="009B7036" w:rsidP="00046EEA">
            <w:pPr>
              <w:autoSpaceDE w:val="0"/>
              <w:autoSpaceDN w:val="0"/>
              <w:adjustRightInd w:val="0"/>
              <w:rPr>
                <w:rFonts w:ascii="Times New Roman" w:hAnsi="Times New Roman"/>
              </w:rPr>
            </w:pPr>
            <w:r w:rsidRPr="002A7419">
              <w:rPr>
                <w:rFonts w:ascii="Times New Roman" w:hAnsi="Times New Roman"/>
              </w:rPr>
              <w:t>выполнении технических</w:t>
            </w:r>
          </w:p>
          <w:p w14:paraId="1BEA34AB" w14:textId="77777777" w:rsidR="009B7036" w:rsidRPr="002A7419" w:rsidRDefault="009B7036" w:rsidP="00046EEA">
            <w:pPr>
              <w:autoSpaceDE w:val="0"/>
              <w:autoSpaceDN w:val="0"/>
              <w:adjustRightInd w:val="0"/>
              <w:rPr>
                <w:rFonts w:ascii="Times New Roman" w:hAnsi="Times New Roman"/>
              </w:rPr>
            </w:pPr>
            <w:r w:rsidRPr="002A7419">
              <w:rPr>
                <w:rFonts w:ascii="Times New Roman" w:hAnsi="Times New Roman"/>
              </w:rPr>
              <w:t>условий и об осуществлении</w:t>
            </w:r>
          </w:p>
          <w:p w14:paraId="02F341F1" w14:textId="77777777" w:rsidR="009B7036" w:rsidRPr="002A7419" w:rsidRDefault="009B7036" w:rsidP="00046EEA">
            <w:pPr>
              <w:autoSpaceDE w:val="0"/>
              <w:autoSpaceDN w:val="0"/>
              <w:adjustRightInd w:val="0"/>
              <w:rPr>
                <w:rFonts w:ascii="Times New Roman" w:hAnsi="Times New Roman"/>
              </w:rPr>
            </w:pPr>
            <w:r w:rsidRPr="002A7419">
              <w:rPr>
                <w:rFonts w:ascii="Times New Roman" w:hAnsi="Times New Roman"/>
              </w:rPr>
              <w:t>технологического</w:t>
            </w:r>
          </w:p>
          <w:p w14:paraId="49356868" w14:textId="77777777" w:rsidR="009B7036" w:rsidRPr="002A7419" w:rsidRDefault="009B7036" w:rsidP="00046EEA">
            <w:pPr>
              <w:jc w:val="both"/>
              <w:rPr>
                <w:rFonts w:ascii="Times New Roman" w:eastAsia="Times New Roman" w:hAnsi="Times New Roman" w:cs="Times New Roman"/>
                <w:lang w:eastAsia="ru-RU"/>
              </w:rPr>
            </w:pPr>
            <w:r w:rsidRPr="002A7419">
              <w:rPr>
                <w:rFonts w:ascii="Times New Roman" w:hAnsi="Times New Roman"/>
              </w:rPr>
              <w:t>присоединения</w:t>
            </w:r>
          </w:p>
        </w:tc>
        <w:tc>
          <w:tcPr>
            <w:tcW w:w="777" w:type="pct"/>
          </w:tcPr>
          <w:p w14:paraId="20F33DEB" w14:textId="77777777" w:rsidR="009B7036" w:rsidRPr="002A7419" w:rsidRDefault="009B7036" w:rsidP="00046EEA">
            <w:pPr>
              <w:jc w:val="both"/>
              <w:rPr>
                <w:rFonts w:ascii="Times New Roman" w:hAnsi="Times New Roman" w:cs="Times New Roman"/>
              </w:rPr>
            </w:pPr>
            <w:r w:rsidRPr="002A7419">
              <w:rPr>
                <w:rFonts w:ascii="Times New Roman" w:hAnsi="Times New Roman"/>
              </w:rPr>
              <w:t>В электронной форме</w:t>
            </w:r>
          </w:p>
        </w:tc>
        <w:tc>
          <w:tcPr>
            <w:tcW w:w="664" w:type="pct"/>
          </w:tcPr>
          <w:p w14:paraId="2E9B2C93" w14:textId="1447D78A" w:rsidR="009B7036" w:rsidRPr="002A7419" w:rsidRDefault="009B7036" w:rsidP="00046EEA">
            <w:pPr>
              <w:autoSpaceDE w:val="0"/>
              <w:autoSpaceDN w:val="0"/>
              <w:adjustRightInd w:val="0"/>
              <w:rPr>
                <w:rFonts w:ascii="Times New Roman" w:hAnsi="Times New Roman"/>
              </w:rPr>
            </w:pPr>
            <w:r w:rsidRPr="002A7419">
              <w:rPr>
                <w:rFonts w:ascii="Times New Roman" w:hAnsi="Times New Roman"/>
              </w:rPr>
              <w:t>Не позднее</w:t>
            </w:r>
          </w:p>
          <w:p w14:paraId="1209D2D4" w14:textId="77777777" w:rsidR="009B7036" w:rsidRPr="002A7419" w:rsidRDefault="009B7036" w:rsidP="00046EEA">
            <w:pPr>
              <w:autoSpaceDE w:val="0"/>
              <w:autoSpaceDN w:val="0"/>
              <w:adjustRightInd w:val="0"/>
              <w:rPr>
                <w:rFonts w:ascii="Times New Roman" w:hAnsi="Times New Roman"/>
              </w:rPr>
            </w:pPr>
            <w:r w:rsidRPr="002A7419">
              <w:rPr>
                <w:rFonts w:ascii="Times New Roman" w:hAnsi="Times New Roman"/>
              </w:rPr>
              <w:t>окончания</w:t>
            </w:r>
          </w:p>
          <w:p w14:paraId="1DE9D72D" w14:textId="77777777" w:rsidR="009B7036" w:rsidRPr="002A7419" w:rsidRDefault="009B7036" w:rsidP="00046EEA">
            <w:pPr>
              <w:autoSpaceDE w:val="0"/>
              <w:autoSpaceDN w:val="0"/>
              <w:adjustRightInd w:val="0"/>
              <w:rPr>
                <w:rFonts w:ascii="Times New Roman" w:hAnsi="Times New Roman"/>
              </w:rPr>
            </w:pPr>
            <w:r w:rsidRPr="002A7419">
              <w:rPr>
                <w:rFonts w:ascii="Times New Roman" w:hAnsi="Times New Roman"/>
              </w:rPr>
              <w:t>рабочего дня, в</w:t>
            </w:r>
          </w:p>
          <w:p w14:paraId="2EF089C1" w14:textId="77777777" w:rsidR="009B7036" w:rsidRPr="002A7419" w:rsidRDefault="009B7036" w:rsidP="00046EEA">
            <w:pPr>
              <w:autoSpaceDE w:val="0"/>
              <w:autoSpaceDN w:val="0"/>
              <w:adjustRightInd w:val="0"/>
              <w:rPr>
                <w:rFonts w:ascii="Times New Roman" w:hAnsi="Times New Roman"/>
              </w:rPr>
            </w:pPr>
            <w:r w:rsidRPr="002A7419">
              <w:rPr>
                <w:rFonts w:ascii="Times New Roman" w:hAnsi="Times New Roman"/>
              </w:rPr>
              <w:t>течение</w:t>
            </w:r>
          </w:p>
          <w:p w14:paraId="5CE171A0" w14:textId="77777777" w:rsidR="009B7036" w:rsidRPr="002A7419" w:rsidRDefault="009B7036" w:rsidP="00046EEA">
            <w:pPr>
              <w:autoSpaceDE w:val="0"/>
              <w:autoSpaceDN w:val="0"/>
              <w:adjustRightInd w:val="0"/>
              <w:rPr>
                <w:rFonts w:ascii="Times New Roman" w:hAnsi="Times New Roman"/>
              </w:rPr>
            </w:pPr>
            <w:r w:rsidRPr="002A7419">
              <w:rPr>
                <w:rFonts w:ascii="Times New Roman" w:hAnsi="Times New Roman"/>
              </w:rPr>
              <w:t>которого были</w:t>
            </w:r>
          </w:p>
          <w:p w14:paraId="4FD0F006" w14:textId="23247BA3" w:rsidR="009B7036" w:rsidRPr="002A7419" w:rsidRDefault="009B7036" w:rsidP="00046EEA">
            <w:pPr>
              <w:autoSpaceDE w:val="0"/>
              <w:autoSpaceDN w:val="0"/>
              <w:adjustRightInd w:val="0"/>
              <w:rPr>
                <w:rFonts w:ascii="Times New Roman" w:hAnsi="Times New Roman"/>
              </w:rPr>
            </w:pPr>
            <w:r w:rsidRPr="002A7419">
              <w:rPr>
                <w:rFonts w:ascii="Times New Roman" w:hAnsi="Times New Roman"/>
              </w:rPr>
              <w:t>составлены и</w:t>
            </w:r>
          </w:p>
          <w:p w14:paraId="1D94FB69" w14:textId="77777777" w:rsidR="009B7036" w:rsidRPr="002A7419" w:rsidRDefault="009B7036" w:rsidP="00046EEA">
            <w:pPr>
              <w:autoSpaceDE w:val="0"/>
              <w:autoSpaceDN w:val="0"/>
              <w:adjustRightInd w:val="0"/>
              <w:rPr>
                <w:rFonts w:ascii="Times New Roman" w:hAnsi="Times New Roman"/>
              </w:rPr>
            </w:pPr>
            <w:r w:rsidRPr="002A7419">
              <w:rPr>
                <w:rFonts w:ascii="Times New Roman" w:hAnsi="Times New Roman"/>
              </w:rPr>
              <w:t>размещены</w:t>
            </w:r>
          </w:p>
          <w:p w14:paraId="777DADD4" w14:textId="77777777" w:rsidR="009B7036" w:rsidRPr="002A7419" w:rsidRDefault="009B7036" w:rsidP="00046EEA">
            <w:pPr>
              <w:autoSpaceDE w:val="0"/>
              <w:autoSpaceDN w:val="0"/>
              <w:adjustRightInd w:val="0"/>
              <w:rPr>
                <w:rFonts w:ascii="Times New Roman" w:hAnsi="Times New Roman"/>
              </w:rPr>
            </w:pPr>
            <w:r w:rsidRPr="002A7419">
              <w:rPr>
                <w:rFonts w:ascii="Times New Roman" w:hAnsi="Times New Roman"/>
              </w:rPr>
              <w:t>указанные</w:t>
            </w:r>
          </w:p>
          <w:p w14:paraId="2B82912F" w14:textId="77777777" w:rsidR="009B7036" w:rsidRPr="002A7419" w:rsidRDefault="009B7036" w:rsidP="00046EEA">
            <w:pPr>
              <w:autoSpaceDE w:val="0"/>
              <w:autoSpaceDN w:val="0"/>
              <w:adjustRightInd w:val="0"/>
              <w:rPr>
                <w:rFonts w:ascii="Times New Roman" w:eastAsia="Times New Roman" w:hAnsi="Times New Roman" w:cs="Times New Roman"/>
                <w:lang w:eastAsia="ru-RU"/>
              </w:rPr>
            </w:pPr>
            <w:r w:rsidRPr="002A7419">
              <w:rPr>
                <w:rFonts w:ascii="Times New Roman" w:hAnsi="Times New Roman"/>
              </w:rPr>
              <w:t>документы</w:t>
            </w:r>
          </w:p>
        </w:tc>
        <w:tc>
          <w:tcPr>
            <w:tcW w:w="883" w:type="pct"/>
          </w:tcPr>
          <w:p w14:paraId="4B087298" w14:textId="77777777" w:rsidR="009B7036" w:rsidRPr="002A7419" w:rsidRDefault="009B7036" w:rsidP="00046EEA">
            <w:pPr>
              <w:jc w:val="both"/>
              <w:rPr>
                <w:rFonts w:ascii="Times New Roman" w:hAnsi="Times New Roman" w:cs="Times New Roman"/>
              </w:rPr>
            </w:pPr>
          </w:p>
        </w:tc>
      </w:tr>
      <w:tr w:rsidR="009B7036" w:rsidRPr="002A7419" w14:paraId="1E5F3249" w14:textId="77777777" w:rsidTr="00046EEA">
        <w:tc>
          <w:tcPr>
            <w:tcW w:w="163" w:type="pct"/>
          </w:tcPr>
          <w:p w14:paraId="73E5F94D" w14:textId="77777777" w:rsidR="009B7036" w:rsidRPr="002A7419" w:rsidRDefault="009B7036" w:rsidP="00046EEA">
            <w:pPr>
              <w:jc w:val="both"/>
              <w:rPr>
                <w:rFonts w:ascii="Times New Roman" w:eastAsia="Times New Roman" w:hAnsi="Times New Roman" w:cs="Times New Roman"/>
                <w:b/>
                <w:bCs/>
                <w:lang w:eastAsia="ru-RU"/>
              </w:rPr>
            </w:pPr>
          </w:p>
        </w:tc>
        <w:tc>
          <w:tcPr>
            <w:tcW w:w="630" w:type="pct"/>
          </w:tcPr>
          <w:p w14:paraId="5899F06A" w14:textId="77777777" w:rsidR="009B7036" w:rsidRPr="002A7419" w:rsidRDefault="009B7036" w:rsidP="00046EEA">
            <w:pPr>
              <w:jc w:val="both"/>
              <w:rPr>
                <w:rFonts w:ascii="Times New Roman" w:eastAsia="Times New Roman" w:hAnsi="Times New Roman" w:cs="Times New Roman"/>
                <w:lang w:eastAsia="ru-RU"/>
              </w:rPr>
            </w:pPr>
          </w:p>
        </w:tc>
        <w:tc>
          <w:tcPr>
            <w:tcW w:w="893" w:type="pct"/>
          </w:tcPr>
          <w:p w14:paraId="24A8ECA6" w14:textId="77777777" w:rsidR="009B7036" w:rsidRPr="002A7419" w:rsidRDefault="009B7036" w:rsidP="00046EEA">
            <w:pPr>
              <w:jc w:val="both"/>
              <w:rPr>
                <w:rFonts w:ascii="Times New Roman" w:eastAsia="Times New Roman" w:hAnsi="Times New Roman" w:cs="Times New Roman"/>
                <w:lang w:eastAsia="ru-RU"/>
              </w:rPr>
            </w:pPr>
          </w:p>
        </w:tc>
        <w:tc>
          <w:tcPr>
            <w:tcW w:w="990" w:type="pct"/>
          </w:tcPr>
          <w:p w14:paraId="7F8B637C" w14:textId="77777777" w:rsidR="009B7036" w:rsidRPr="002A7419" w:rsidRDefault="009B7036" w:rsidP="00046EEA">
            <w:pPr>
              <w:autoSpaceDE w:val="0"/>
              <w:autoSpaceDN w:val="0"/>
              <w:adjustRightInd w:val="0"/>
              <w:rPr>
                <w:rFonts w:ascii="Times New Roman" w:hAnsi="Times New Roman"/>
              </w:rPr>
            </w:pPr>
            <w:r w:rsidRPr="002A7419">
              <w:rPr>
                <w:rFonts w:ascii="Times New Roman" w:eastAsia="Times New Roman" w:hAnsi="Times New Roman"/>
                <w:b/>
                <w:bCs/>
                <w:lang w:eastAsia="ru-RU"/>
              </w:rPr>
              <w:t>3.5</w:t>
            </w:r>
            <w:r w:rsidRPr="002A7419">
              <w:t>.</w:t>
            </w:r>
            <w:r w:rsidRPr="002A7419">
              <w:rPr>
                <w:rFonts w:ascii="Times New Roman" w:hAnsi="Times New Roman"/>
              </w:rPr>
              <w:t xml:space="preserve"> Уведомление</w:t>
            </w:r>
          </w:p>
          <w:p w14:paraId="21747B51" w14:textId="77777777" w:rsidR="009B7036" w:rsidRPr="002A7419" w:rsidRDefault="009B7036" w:rsidP="00046EEA">
            <w:pPr>
              <w:autoSpaceDE w:val="0"/>
              <w:autoSpaceDN w:val="0"/>
              <w:adjustRightInd w:val="0"/>
              <w:rPr>
                <w:rFonts w:ascii="Times New Roman" w:hAnsi="Times New Roman"/>
              </w:rPr>
            </w:pPr>
            <w:r w:rsidRPr="002A7419">
              <w:rPr>
                <w:rFonts w:ascii="Times New Roman" w:hAnsi="Times New Roman"/>
              </w:rPr>
              <w:lastRenderedPageBreak/>
              <w:t>гарантирующего поставщика</w:t>
            </w:r>
          </w:p>
          <w:p w14:paraId="0CABA23A" w14:textId="77777777" w:rsidR="009B7036" w:rsidRPr="002A7419" w:rsidRDefault="009B7036" w:rsidP="00046EEA">
            <w:pPr>
              <w:autoSpaceDE w:val="0"/>
              <w:autoSpaceDN w:val="0"/>
              <w:adjustRightInd w:val="0"/>
              <w:rPr>
                <w:rFonts w:ascii="Times New Roman" w:hAnsi="Times New Roman"/>
              </w:rPr>
            </w:pPr>
            <w:r w:rsidRPr="002A7419">
              <w:rPr>
                <w:rFonts w:ascii="Times New Roman" w:hAnsi="Times New Roman"/>
              </w:rPr>
              <w:t>о составлении и направлении</w:t>
            </w:r>
          </w:p>
          <w:p w14:paraId="2F7B4FB5" w14:textId="77777777" w:rsidR="009B7036" w:rsidRPr="002A7419" w:rsidRDefault="009B7036" w:rsidP="00046EEA">
            <w:pPr>
              <w:autoSpaceDE w:val="0"/>
              <w:autoSpaceDN w:val="0"/>
              <w:adjustRightInd w:val="0"/>
              <w:rPr>
                <w:rFonts w:ascii="Times New Roman" w:hAnsi="Times New Roman"/>
              </w:rPr>
            </w:pPr>
            <w:r w:rsidRPr="002A7419">
              <w:rPr>
                <w:rFonts w:ascii="Times New Roman" w:hAnsi="Times New Roman"/>
              </w:rPr>
              <w:t>в Личный кабинет Заявителя</w:t>
            </w:r>
          </w:p>
          <w:p w14:paraId="28AD94EB" w14:textId="77777777" w:rsidR="009B7036" w:rsidRPr="002A7419" w:rsidRDefault="009B7036" w:rsidP="00046EEA">
            <w:pPr>
              <w:autoSpaceDE w:val="0"/>
              <w:autoSpaceDN w:val="0"/>
              <w:adjustRightInd w:val="0"/>
              <w:rPr>
                <w:rFonts w:ascii="Times New Roman" w:hAnsi="Times New Roman"/>
              </w:rPr>
            </w:pPr>
            <w:r w:rsidRPr="002A7419">
              <w:rPr>
                <w:rFonts w:ascii="Times New Roman" w:hAnsi="Times New Roman"/>
              </w:rPr>
              <w:t>актов об осуществлении</w:t>
            </w:r>
          </w:p>
          <w:p w14:paraId="2636BDC2" w14:textId="77777777" w:rsidR="009B7036" w:rsidRPr="002A7419" w:rsidRDefault="009B7036" w:rsidP="00046EEA">
            <w:pPr>
              <w:autoSpaceDE w:val="0"/>
              <w:autoSpaceDN w:val="0"/>
              <w:adjustRightInd w:val="0"/>
              <w:rPr>
                <w:rFonts w:ascii="Times New Roman" w:hAnsi="Times New Roman"/>
              </w:rPr>
            </w:pPr>
            <w:r w:rsidRPr="002A7419">
              <w:rPr>
                <w:rFonts w:ascii="Times New Roman" w:hAnsi="Times New Roman"/>
              </w:rPr>
              <w:t>технологического</w:t>
            </w:r>
          </w:p>
          <w:p w14:paraId="1D1A92C5" w14:textId="77777777" w:rsidR="009B7036" w:rsidRPr="002A7419" w:rsidRDefault="009B7036" w:rsidP="00046EEA">
            <w:pPr>
              <w:jc w:val="both"/>
              <w:rPr>
                <w:rFonts w:ascii="Times New Roman" w:eastAsia="Times New Roman" w:hAnsi="Times New Roman" w:cs="Times New Roman"/>
                <w:lang w:eastAsia="ru-RU"/>
              </w:rPr>
            </w:pPr>
            <w:r w:rsidRPr="002A7419">
              <w:rPr>
                <w:rFonts w:ascii="Times New Roman" w:hAnsi="Times New Roman"/>
              </w:rPr>
              <w:t>присоединения</w:t>
            </w:r>
          </w:p>
        </w:tc>
        <w:tc>
          <w:tcPr>
            <w:tcW w:w="777" w:type="pct"/>
          </w:tcPr>
          <w:p w14:paraId="1F7D5A7F" w14:textId="77777777" w:rsidR="009B7036" w:rsidRPr="002A7419" w:rsidRDefault="009B7036" w:rsidP="00046EEA">
            <w:pPr>
              <w:jc w:val="both"/>
              <w:rPr>
                <w:rFonts w:ascii="Times New Roman" w:hAnsi="Times New Roman" w:cs="Times New Roman"/>
              </w:rPr>
            </w:pPr>
            <w:r w:rsidRPr="002A7419">
              <w:rPr>
                <w:rFonts w:ascii="Times New Roman" w:hAnsi="Times New Roman"/>
              </w:rPr>
              <w:lastRenderedPageBreak/>
              <w:t>В письменной форме или электронной форме</w:t>
            </w:r>
          </w:p>
        </w:tc>
        <w:tc>
          <w:tcPr>
            <w:tcW w:w="664" w:type="pct"/>
          </w:tcPr>
          <w:p w14:paraId="27058631" w14:textId="56CFE3DC" w:rsidR="009B7036" w:rsidRPr="002A7419" w:rsidRDefault="009B7036" w:rsidP="00046EEA">
            <w:pPr>
              <w:autoSpaceDE w:val="0"/>
              <w:autoSpaceDN w:val="0"/>
              <w:adjustRightInd w:val="0"/>
              <w:rPr>
                <w:rFonts w:ascii="Times New Roman" w:eastAsia="Times New Roman" w:hAnsi="Times New Roman" w:cs="Times New Roman"/>
                <w:lang w:eastAsia="ru-RU"/>
              </w:rPr>
            </w:pPr>
            <w:r w:rsidRPr="002A7419">
              <w:rPr>
                <w:rFonts w:ascii="Times New Roman" w:hAnsi="Times New Roman"/>
              </w:rPr>
              <w:t xml:space="preserve">В течение 1 рабочего дня с даты размещения </w:t>
            </w:r>
            <w:r w:rsidRPr="002A7419">
              <w:rPr>
                <w:rFonts w:ascii="Times New Roman" w:hAnsi="Times New Roman"/>
              </w:rPr>
              <w:lastRenderedPageBreak/>
              <w:t xml:space="preserve">в Личном кабинете потребителя на сайте </w:t>
            </w:r>
            <w:r>
              <w:rPr>
                <w:rFonts w:ascii="Times New Roman" w:hAnsi="Times New Roman"/>
              </w:rPr>
              <w:t>ООО «</w:t>
            </w:r>
            <w:r w:rsidR="003F4B65">
              <w:rPr>
                <w:rFonts w:ascii="Times New Roman" w:hAnsi="Times New Roman"/>
              </w:rPr>
              <w:t>О</w:t>
            </w:r>
            <w:r>
              <w:rPr>
                <w:rFonts w:ascii="Times New Roman" w:hAnsi="Times New Roman"/>
              </w:rPr>
              <w:t>ЭК»</w:t>
            </w:r>
            <w:r w:rsidRPr="002A7419">
              <w:rPr>
                <w:rFonts w:ascii="Times New Roman" w:hAnsi="Times New Roman"/>
              </w:rPr>
              <w:t xml:space="preserve"> </w:t>
            </w:r>
          </w:p>
        </w:tc>
        <w:tc>
          <w:tcPr>
            <w:tcW w:w="883" w:type="pct"/>
          </w:tcPr>
          <w:p w14:paraId="19F9C74A" w14:textId="77777777" w:rsidR="009B7036" w:rsidRPr="002A7419" w:rsidRDefault="009B7036" w:rsidP="00046EEA">
            <w:pPr>
              <w:jc w:val="both"/>
              <w:rPr>
                <w:rFonts w:ascii="Times New Roman" w:hAnsi="Times New Roman" w:cs="Times New Roman"/>
              </w:rPr>
            </w:pPr>
          </w:p>
        </w:tc>
      </w:tr>
    </w:tbl>
    <w:p w14:paraId="6FC444E7" w14:textId="5794362C" w:rsidR="009B7036" w:rsidRDefault="009B7036" w:rsidP="00EB0C5F">
      <w:pPr>
        <w:spacing w:after="0" w:line="240" w:lineRule="auto"/>
        <w:jc w:val="both"/>
        <w:outlineLvl w:val="0"/>
        <w:rPr>
          <w:rFonts w:ascii="Times New Roman" w:eastAsia="Times New Roman" w:hAnsi="Times New Roman" w:cs="Times New Roman"/>
          <w:b/>
          <w:sz w:val="24"/>
          <w:szCs w:val="24"/>
        </w:rPr>
      </w:pPr>
    </w:p>
    <w:p w14:paraId="6BEF1152" w14:textId="77777777" w:rsidR="009B7036" w:rsidRDefault="009B7036" w:rsidP="00EB0C5F">
      <w:pPr>
        <w:spacing w:after="0" w:line="240" w:lineRule="auto"/>
        <w:jc w:val="both"/>
        <w:outlineLvl w:val="0"/>
        <w:rPr>
          <w:rFonts w:ascii="Times New Roman" w:eastAsia="Times New Roman" w:hAnsi="Times New Roman" w:cs="Times New Roman"/>
          <w:b/>
          <w:sz w:val="24"/>
          <w:szCs w:val="24"/>
        </w:rPr>
      </w:pPr>
    </w:p>
    <w:p w14:paraId="6B621E80" w14:textId="2E38FF59" w:rsidR="00444D6D" w:rsidRDefault="00444D6D" w:rsidP="00EB0C5F">
      <w:pPr>
        <w:spacing w:after="0" w:line="240" w:lineRule="auto"/>
        <w:jc w:val="both"/>
        <w:outlineLvl w:val="0"/>
        <w:rPr>
          <w:rFonts w:ascii="Times New Roman" w:eastAsia="Times New Roman" w:hAnsi="Times New Roman" w:cs="Times New Roman"/>
          <w:b/>
          <w:sz w:val="24"/>
          <w:szCs w:val="24"/>
        </w:rPr>
      </w:pPr>
    </w:p>
    <w:p w14:paraId="5BA8D412" w14:textId="77777777" w:rsidR="00444D6D" w:rsidRPr="003F4E16" w:rsidRDefault="00444D6D" w:rsidP="00EB0C5F">
      <w:pPr>
        <w:spacing w:after="0" w:line="240" w:lineRule="auto"/>
        <w:jc w:val="both"/>
        <w:outlineLvl w:val="0"/>
        <w:rPr>
          <w:rFonts w:ascii="Times New Roman" w:eastAsia="Times New Roman" w:hAnsi="Times New Roman" w:cs="Times New Roman"/>
          <w:b/>
          <w:sz w:val="24"/>
          <w:szCs w:val="24"/>
        </w:rPr>
      </w:pPr>
    </w:p>
    <w:p w14:paraId="26862FF6" w14:textId="77777777" w:rsidR="00EB0C5F" w:rsidRPr="003F4E16" w:rsidRDefault="00EB0C5F" w:rsidP="00197410">
      <w:pPr>
        <w:autoSpaceDE w:val="0"/>
        <w:autoSpaceDN w:val="0"/>
        <w:adjustRightInd w:val="0"/>
        <w:spacing w:after="60" w:line="240" w:lineRule="auto"/>
        <w:rPr>
          <w:rFonts w:ascii="Times New Roman" w:eastAsia="Times New Roman" w:hAnsi="Times New Roman" w:cs="Times New Roman"/>
          <w:sz w:val="24"/>
          <w:szCs w:val="24"/>
        </w:rPr>
      </w:pPr>
      <w:r w:rsidRPr="003F4E16">
        <w:rPr>
          <w:rFonts w:ascii="Times New Roman" w:eastAsia="Times New Roman" w:hAnsi="Times New Roman" w:cs="Times New Roman"/>
          <w:b/>
          <w:sz w:val="24"/>
          <w:szCs w:val="24"/>
        </w:rPr>
        <w:t>КОНТАКТНАЯ ИНФОРМАЦИЯ ДЛЯ НАПРАВЛЕНИЯ ОБРАЩЕНИЙ:</w:t>
      </w:r>
      <w:r w:rsidRPr="003F4E16">
        <w:rPr>
          <w:rFonts w:ascii="Times New Roman" w:eastAsia="Times New Roman" w:hAnsi="Times New Roman" w:cs="Times New Roman"/>
          <w:sz w:val="24"/>
          <w:szCs w:val="24"/>
        </w:rPr>
        <w:t xml:space="preserve"> </w:t>
      </w:r>
    </w:p>
    <w:p w14:paraId="04EAA545" w14:textId="480439C1" w:rsidR="00EB0C5F" w:rsidRPr="003F4E16" w:rsidRDefault="00EB0C5F" w:rsidP="00947D49">
      <w:pPr>
        <w:autoSpaceDE w:val="0"/>
        <w:autoSpaceDN w:val="0"/>
        <w:adjustRightInd w:val="0"/>
        <w:spacing w:after="60" w:line="240" w:lineRule="auto"/>
        <w:jc w:val="both"/>
        <w:rPr>
          <w:rFonts w:ascii="Times New Roman" w:eastAsia="Times New Roman" w:hAnsi="Times New Roman" w:cs="Times New Roman"/>
          <w:sz w:val="24"/>
          <w:szCs w:val="24"/>
        </w:rPr>
      </w:pPr>
      <w:r w:rsidRPr="003F4E16">
        <w:rPr>
          <w:rFonts w:ascii="Times New Roman" w:eastAsia="Times New Roman" w:hAnsi="Times New Roman" w:cs="Times New Roman"/>
          <w:sz w:val="24"/>
          <w:szCs w:val="24"/>
        </w:rPr>
        <w:t xml:space="preserve">Единый номер телефонного центра обслуживания </w:t>
      </w:r>
      <w:r w:rsidR="006C6C44" w:rsidRPr="00FF1BA5">
        <w:rPr>
          <w:rFonts w:ascii="Times New Roman" w:eastAsia="Times New Roman" w:hAnsi="Times New Roman" w:cs="Times New Roman"/>
          <w:iCs/>
          <w:sz w:val="24"/>
          <w:szCs w:val="24"/>
          <w:lang w:eastAsia="ru-RU"/>
        </w:rPr>
        <w:t>ООО «</w:t>
      </w:r>
      <w:r w:rsidR="003F4B65">
        <w:rPr>
          <w:rFonts w:ascii="Times New Roman" w:eastAsia="Times New Roman" w:hAnsi="Times New Roman" w:cs="Times New Roman"/>
          <w:iCs/>
          <w:sz w:val="24"/>
          <w:szCs w:val="24"/>
          <w:lang w:eastAsia="ru-RU"/>
        </w:rPr>
        <w:t>О</w:t>
      </w:r>
      <w:r w:rsidR="00E57F0E" w:rsidRPr="00FF1BA5">
        <w:rPr>
          <w:rFonts w:ascii="Times New Roman" w:eastAsia="Times New Roman" w:hAnsi="Times New Roman" w:cs="Times New Roman"/>
          <w:iCs/>
          <w:sz w:val="24"/>
          <w:szCs w:val="24"/>
          <w:lang w:eastAsia="ru-RU"/>
        </w:rPr>
        <w:t>ЭК</w:t>
      </w:r>
      <w:r w:rsidR="006C6C44" w:rsidRPr="00FF1BA5">
        <w:rPr>
          <w:rFonts w:ascii="Times New Roman" w:eastAsia="Times New Roman" w:hAnsi="Times New Roman" w:cs="Times New Roman"/>
          <w:iCs/>
          <w:sz w:val="24"/>
          <w:szCs w:val="24"/>
          <w:lang w:eastAsia="ru-RU"/>
        </w:rPr>
        <w:t>»</w:t>
      </w:r>
      <w:r w:rsidR="006C6C44" w:rsidRPr="003F4E16">
        <w:rPr>
          <w:rFonts w:ascii="Times New Roman" w:eastAsia="Times New Roman" w:hAnsi="Times New Roman" w:cs="Times New Roman"/>
          <w:i/>
          <w:sz w:val="24"/>
          <w:szCs w:val="24"/>
          <w:lang w:eastAsia="ru-RU"/>
        </w:rPr>
        <w:t>:</w:t>
      </w:r>
      <w:r w:rsidR="006C6C44" w:rsidRPr="003F4E16">
        <w:rPr>
          <w:rFonts w:ascii="Times New Roman" w:eastAsia="Times New Roman" w:hAnsi="Times New Roman" w:cs="Times New Roman"/>
          <w:sz w:val="24"/>
          <w:szCs w:val="24"/>
          <w:lang w:eastAsia="ru-RU"/>
        </w:rPr>
        <w:t xml:space="preserve"> </w:t>
      </w:r>
      <w:r w:rsidR="006C6C44" w:rsidRPr="003F4E16">
        <w:rPr>
          <w:rFonts w:ascii="Times New Roman" w:eastAsia="Times New Roman" w:hAnsi="Times New Roman" w:cs="Times New Roman"/>
          <w:b/>
          <w:sz w:val="24"/>
          <w:szCs w:val="24"/>
        </w:rPr>
        <w:t>8-800-</w:t>
      </w:r>
      <w:r w:rsidR="00E57F0E">
        <w:rPr>
          <w:rFonts w:ascii="Times New Roman" w:eastAsia="Times New Roman" w:hAnsi="Times New Roman" w:cs="Times New Roman"/>
          <w:b/>
          <w:sz w:val="24"/>
          <w:szCs w:val="24"/>
        </w:rPr>
        <w:t>707</w:t>
      </w:r>
      <w:r w:rsidR="006C6C44" w:rsidRPr="003F4E16">
        <w:rPr>
          <w:rFonts w:ascii="Times New Roman" w:eastAsia="Times New Roman" w:hAnsi="Times New Roman" w:cs="Times New Roman"/>
          <w:b/>
          <w:sz w:val="24"/>
          <w:szCs w:val="24"/>
        </w:rPr>
        <w:t>-</w:t>
      </w:r>
      <w:r w:rsidR="00E57F0E">
        <w:rPr>
          <w:rFonts w:ascii="Times New Roman" w:eastAsia="Times New Roman" w:hAnsi="Times New Roman" w:cs="Times New Roman"/>
          <w:b/>
          <w:sz w:val="24"/>
          <w:szCs w:val="24"/>
        </w:rPr>
        <w:t>58</w:t>
      </w:r>
      <w:r w:rsidR="006C6C44" w:rsidRPr="003F4E16">
        <w:rPr>
          <w:rFonts w:ascii="Times New Roman" w:eastAsia="Times New Roman" w:hAnsi="Times New Roman" w:cs="Times New Roman"/>
          <w:b/>
          <w:sz w:val="24"/>
          <w:szCs w:val="24"/>
        </w:rPr>
        <w:t>-</w:t>
      </w:r>
      <w:r w:rsidR="00E57F0E">
        <w:rPr>
          <w:rFonts w:ascii="Times New Roman" w:eastAsia="Times New Roman" w:hAnsi="Times New Roman" w:cs="Times New Roman"/>
          <w:b/>
          <w:sz w:val="24"/>
          <w:szCs w:val="24"/>
        </w:rPr>
        <w:t>09</w:t>
      </w:r>
    </w:p>
    <w:p w14:paraId="38D304AF" w14:textId="4D6705A1" w:rsidR="005B5A78" w:rsidRDefault="00FF1BA5" w:rsidP="00457357">
      <w:pPr>
        <w:spacing w:after="0"/>
        <w:rPr>
          <w:rFonts w:ascii="Times New Roman" w:hAnsi="Times New Roman" w:cs="Times New Roman"/>
          <w:sz w:val="24"/>
          <w:szCs w:val="24"/>
          <w:shd w:val="clear" w:color="auto" w:fill="FFFFFF"/>
        </w:rPr>
      </w:pPr>
      <w:r>
        <w:rPr>
          <w:rFonts w:ascii="Times New Roman" w:hAnsi="Times New Roman"/>
          <w:sz w:val="24"/>
          <w:szCs w:val="24"/>
        </w:rPr>
        <w:t>Адрес электронной почты ООО «</w:t>
      </w:r>
      <w:r w:rsidR="003F4B65">
        <w:rPr>
          <w:rFonts w:ascii="Times New Roman" w:hAnsi="Times New Roman"/>
          <w:sz w:val="24"/>
          <w:szCs w:val="24"/>
        </w:rPr>
        <w:t>О</w:t>
      </w:r>
      <w:r>
        <w:rPr>
          <w:rFonts w:ascii="Times New Roman" w:hAnsi="Times New Roman"/>
          <w:sz w:val="24"/>
          <w:szCs w:val="24"/>
        </w:rPr>
        <w:t xml:space="preserve">ЭК»: </w:t>
      </w:r>
      <w:proofErr w:type="spellStart"/>
      <w:r w:rsidRPr="00FF1BA5">
        <w:rPr>
          <w:rFonts w:ascii="Times New Roman" w:hAnsi="Times New Roman" w:cs="Times New Roman"/>
          <w:sz w:val="24"/>
          <w:szCs w:val="24"/>
          <w:shd w:val="clear" w:color="auto" w:fill="FFFFFF"/>
        </w:rPr>
        <w:t>info</w:t>
      </w:r>
      <w:proofErr w:type="spellEnd"/>
      <w:r w:rsidRPr="00FF1BA5">
        <w:rPr>
          <w:rFonts w:ascii="Times New Roman" w:hAnsi="Times New Roman" w:cs="Times New Roman"/>
          <w:sz w:val="24"/>
          <w:szCs w:val="24"/>
          <w:shd w:val="clear" w:color="auto" w:fill="FFFFFF"/>
        </w:rPr>
        <w:t>@</w:t>
      </w:r>
      <w:proofErr w:type="spellStart"/>
      <w:r w:rsidR="003F4B65">
        <w:rPr>
          <w:rFonts w:ascii="Times New Roman" w:hAnsi="Times New Roman" w:cs="Times New Roman"/>
          <w:sz w:val="24"/>
          <w:szCs w:val="24"/>
          <w:shd w:val="clear" w:color="auto" w:fill="FFFFFF"/>
          <w:lang w:val="en-US"/>
        </w:rPr>
        <w:t>obl</w:t>
      </w:r>
      <w:proofErr w:type="spellEnd"/>
      <w:r w:rsidRPr="00FF1BA5">
        <w:rPr>
          <w:rFonts w:ascii="Times New Roman" w:hAnsi="Times New Roman" w:cs="Times New Roman"/>
          <w:sz w:val="24"/>
          <w:szCs w:val="24"/>
          <w:shd w:val="clear" w:color="auto" w:fill="FFFFFF"/>
        </w:rPr>
        <w:t>electroset.ru</w:t>
      </w:r>
    </w:p>
    <w:p w14:paraId="5B1B501D" w14:textId="03640753" w:rsidR="00457357" w:rsidRPr="00457357" w:rsidRDefault="00457357">
      <w:pPr>
        <w:rPr>
          <w:rFonts w:ascii="Times New Roman" w:hAnsi="Times New Roman" w:cs="Times New Roman"/>
          <w:sz w:val="24"/>
          <w:szCs w:val="24"/>
        </w:rPr>
      </w:pPr>
      <w:r w:rsidRPr="00457357">
        <w:rPr>
          <w:rFonts w:ascii="Times New Roman" w:hAnsi="Times New Roman" w:cs="Times New Roman"/>
          <w:sz w:val="24"/>
          <w:szCs w:val="24"/>
        </w:rPr>
        <w:t>Сайт:</w:t>
      </w:r>
      <w:r>
        <w:rPr>
          <w:rFonts w:ascii="Times New Roman" w:hAnsi="Times New Roman" w:cs="Times New Roman"/>
          <w:sz w:val="24"/>
          <w:szCs w:val="24"/>
        </w:rPr>
        <w:t xml:space="preserve"> </w:t>
      </w:r>
      <w:r w:rsidRPr="00457357">
        <w:rPr>
          <w:rFonts w:ascii="Times New Roman" w:hAnsi="Times New Roman" w:cs="Times New Roman"/>
          <w:sz w:val="24"/>
          <w:szCs w:val="24"/>
        </w:rPr>
        <w:t>https://</w:t>
      </w:r>
      <w:proofErr w:type="spellStart"/>
      <w:r w:rsidR="003F4B65">
        <w:rPr>
          <w:rFonts w:ascii="Times New Roman" w:hAnsi="Times New Roman" w:cs="Times New Roman"/>
          <w:sz w:val="24"/>
          <w:szCs w:val="24"/>
          <w:lang w:val="en-US"/>
        </w:rPr>
        <w:t>obl</w:t>
      </w:r>
      <w:proofErr w:type="spellEnd"/>
      <w:r w:rsidRPr="00457357">
        <w:rPr>
          <w:rFonts w:ascii="Times New Roman" w:hAnsi="Times New Roman" w:cs="Times New Roman"/>
          <w:sz w:val="24"/>
          <w:szCs w:val="24"/>
        </w:rPr>
        <w:t>electroset.ru/</w:t>
      </w:r>
    </w:p>
    <w:sectPr w:rsidR="00457357" w:rsidRPr="00457357" w:rsidSect="00853436">
      <w:pgSz w:w="16838" w:h="11906" w:orient="landscape"/>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ECB47" w14:textId="77777777" w:rsidR="00F424EC" w:rsidRDefault="00F424EC" w:rsidP="00EB0C5F">
      <w:pPr>
        <w:spacing w:after="0" w:line="240" w:lineRule="auto"/>
      </w:pPr>
      <w:r>
        <w:separator/>
      </w:r>
    </w:p>
  </w:endnote>
  <w:endnote w:type="continuationSeparator" w:id="0">
    <w:p w14:paraId="6CD71D6D" w14:textId="77777777" w:rsidR="00F424EC" w:rsidRDefault="00F424EC" w:rsidP="00EB0C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678565" w14:textId="77777777" w:rsidR="00F424EC" w:rsidRDefault="00F424EC" w:rsidP="00EB0C5F">
      <w:pPr>
        <w:spacing w:after="0" w:line="240" w:lineRule="auto"/>
      </w:pPr>
      <w:r>
        <w:separator/>
      </w:r>
    </w:p>
  </w:footnote>
  <w:footnote w:type="continuationSeparator" w:id="0">
    <w:p w14:paraId="30BFF60E" w14:textId="77777777" w:rsidR="00F424EC" w:rsidRDefault="00F424EC" w:rsidP="00EB0C5F">
      <w:pPr>
        <w:spacing w:after="0" w:line="240" w:lineRule="auto"/>
      </w:pPr>
      <w:r>
        <w:continuationSeparator/>
      </w:r>
    </w:p>
  </w:footnote>
  <w:footnote w:id="1">
    <w:p w14:paraId="53B9B327" w14:textId="77777777" w:rsidR="00283191" w:rsidRDefault="00283191" w:rsidP="00283191">
      <w:pPr>
        <w:tabs>
          <w:tab w:val="center" w:pos="0"/>
        </w:tabs>
        <w:rPr>
          <w:rFonts w:ascii="Times New Roman" w:eastAsia="Times New Roman" w:hAnsi="Times New Roman" w:cs="Times New Roman"/>
        </w:rPr>
      </w:pPr>
      <w:r>
        <w:rPr>
          <w:rStyle w:val="a5"/>
        </w:rPr>
        <w:footnoteRef/>
      </w:r>
      <w:r>
        <w:t xml:space="preserve"> - </w:t>
      </w:r>
      <w:r>
        <w:rPr>
          <w:rFonts w:ascii="Times New Roman" w:eastAsia="Times New Roman" w:hAnsi="Times New Roman" w:cs="Times New Roman"/>
          <w:sz w:val="18"/>
          <w:szCs w:val="18"/>
        </w:rPr>
        <w:t>в случаях осуществления технологического присоединения к электрическим сетям классом напряжения до 20 кВ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w:t>
      </w:r>
    </w:p>
    <w:p w14:paraId="161AD0B0" w14:textId="77777777" w:rsidR="00283191" w:rsidRDefault="00283191" w:rsidP="00283191">
      <w:pPr>
        <w:pStyle w:val="a3"/>
        <w:rPr>
          <w:rFonts w:ascii="Courier New" w:eastAsia="Courier New" w:hAnsi="Courier New" w:cs="Courier New"/>
          <w:color w:val="000000"/>
          <w:lang w:bidi="ru-RU"/>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B53BC"/>
    <w:multiLevelType w:val="multilevel"/>
    <w:tmpl w:val="4AB2EED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B8A1563"/>
    <w:multiLevelType w:val="multilevel"/>
    <w:tmpl w:val="337C94EE"/>
    <w:lvl w:ilvl="0">
      <w:start w:val="1"/>
      <w:numFmt w:val="bullet"/>
      <w:lvlText w:val="-"/>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16cid:durableId="1442148996">
    <w:abstractNumId w:val="1"/>
  </w:num>
  <w:num w:numId="2" w16cid:durableId="20979396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0C5F"/>
    <w:rsid w:val="00067CCE"/>
    <w:rsid w:val="000C5A5A"/>
    <w:rsid w:val="000F16D2"/>
    <w:rsid w:val="00140DEC"/>
    <w:rsid w:val="00197410"/>
    <w:rsid w:val="001D315B"/>
    <w:rsid w:val="00206EC3"/>
    <w:rsid w:val="00243EDD"/>
    <w:rsid w:val="00283191"/>
    <w:rsid w:val="003C1E4B"/>
    <w:rsid w:val="003D3C37"/>
    <w:rsid w:val="003F4B65"/>
    <w:rsid w:val="003F4E16"/>
    <w:rsid w:val="00410B1A"/>
    <w:rsid w:val="00433D86"/>
    <w:rsid w:val="00444D6D"/>
    <w:rsid w:val="00457357"/>
    <w:rsid w:val="004A3764"/>
    <w:rsid w:val="004E0185"/>
    <w:rsid w:val="00587170"/>
    <w:rsid w:val="005B5A78"/>
    <w:rsid w:val="005F4FC9"/>
    <w:rsid w:val="00641050"/>
    <w:rsid w:val="006C6C44"/>
    <w:rsid w:val="0077299A"/>
    <w:rsid w:val="007B11DF"/>
    <w:rsid w:val="00853436"/>
    <w:rsid w:val="008D64A4"/>
    <w:rsid w:val="00947D49"/>
    <w:rsid w:val="00983901"/>
    <w:rsid w:val="00985046"/>
    <w:rsid w:val="009B7036"/>
    <w:rsid w:val="00A53281"/>
    <w:rsid w:val="00A53862"/>
    <w:rsid w:val="00BC38DC"/>
    <w:rsid w:val="00BD7803"/>
    <w:rsid w:val="00CA601B"/>
    <w:rsid w:val="00CF33C6"/>
    <w:rsid w:val="00D12562"/>
    <w:rsid w:val="00D254ED"/>
    <w:rsid w:val="00D3135E"/>
    <w:rsid w:val="00E24EA9"/>
    <w:rsid w:val="00E446F6"/>
    <w:rsid w:val="00E57F0E"/>
    <w:rsid w:val="00E8226B"/>
    <w:rsid w:val="00EA1F16"/>
    <w:rsid w:val="00EB0C5F"/>
    <w:rsid w:val="00F067AA"/>
    <w:rsid w:val="00F3589B"/>
    <w:rsid w:val="00F424EC"/>
    <w:rsid w:val="00F90B2B"/>
    <w:rsid w:val="00FA016C"/>
    <w:rsid w:val="00FF1B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7C5E6"/>
  <w15:docId w15:val="{C7CCB4DB-E74E-4C7D-8435-5033AA3C5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EB0C5F"/>
    <w:pPr>
      <w:spacing w:after="0" w:line="240" w:lineRule="auto"/>
    </w:pPr>
    <w:rPr>
      <w:sz w:val="20"/>
      <w:szCs w:val="20"/>
    </w:rPr>
  </w:style>
  <w:style w:type="character" w:customStyle="1" w:styleId="a4">
    <w:name w:val="Текст сноски Знак"/>
    <w:basedOn w:val="a0"/>
    <w:link w:val="a3"/>
    <w:uiPriority w:val="99"/>
    <w:semiHidden/>
    <w:rsid w:val="00EB0C5F"/>
    <w:rPr>
      <w:sz w:val="20"/>
      <w:szCs w:val="20"/>
    </w:rPr>
  </w:style>
  <w:style w:type="character" w:styleId="a5">
    <w:name w:val="footnote reference"/>
    <w:basedOn w:val="a0"/>
    <w:uiPriority w:val="99"/>
    <w:rsid w:val="00EB0C5F"/>
    <w:rPr>
      <w:rFonts w:cs="Times New Roman"/>
      <w:vertAlign w:val="superscript"/>
    </w:rPr>
  </w:style>
  <w:style w:type="character" w:styleId="a6">
    <w:name w:val="Hyperlink"/>
    <w:basedOn w:val="a0"/>
    <w:uiPriority w:val="99"/>
    <w:unhideWhenUsed/>
    <w:rsid w:val="00CF33C6"/>
    <w:rPr>
      <w:color w:val="0000FF" w:themeColor="hyperlink"/>
      <w:u w:val="single"/>
    </w:rPr>
  </w:style>
  <w:style w:type="table" w:styleId="a7">
    <w:name w:val="Table Grid"/>
    <w:basedOn w:val="a1"/>
    <w:uiPriority w:val="59"/>
    <w:rsid w:val="006C6C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uiPriority w:val="1"/>
    <w:qFormat/>
    <w:rsid w:val="00206EC3"/>
    <w:pPr>
      <w:spacing w:after="0" w:line="240" w:lineRule="auto"/>
    </w:pPr>
    <w:rPr>
      <w:rFonts w:ascii="Calibri" w:eastAsia="Calibri" w:hAnsi="Calibri" w:cs="Times New Roman"/>
    </w:rPr>
  </w:style>
  <w:style w:type="paragraph" w:styleId="a9">
    <w:name w:val="List Paragraph"/>
    <w:basedOn w:val="a"/>
    <w:uiPriority w:val="34"/>
    <w:qFormat/>
    <w:rsid w:val="00206EC3"/>
    <w:pPr>
      <w:ind w:left="720"/>
      <w:contextualSpacing/>
    </w:pPr>
    <w:rPr>
      <w:rFonts w:ascii="Calibri" w:eastAsia="Calibri" w:hAnsi="Calibri" w:cs="Times New Roman"/>
    </w:rPr>
  </w:style>
  <w:style w:type="character" w:customStyle="1" w:styleId="1">
    <w:name w:val="Основной текст1"/>
    <w:basedOn w:val="a0"/>
    <w:rsid w:val="00F90B2B"/>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a">
    <w:name w:val="Основной текст_"/>
    <w:basedOn w:val="a0"/>
    <w:link w:val="2"/>
    <w:locked/>
    <w:rsid w:val="00F90B2B"/>
    <w:rPr>
      <w:rFonts w:ascii="Times New Roman" w:eastAsia="Times New Roman" w:hAnsi="Times New Roman" w:cs="Times New Roman"/>
      <w:b/>
      <w:bCs/>
      <w:shd w:val="clear" w:color="auto" w:fill="FFFFFF"/>
    </w:rPr>
  </w:style>
  <w:style w:type="paragraph" w:customStyle="1" w:styleId="2">
    <w:name w:val="Основной текст2"/>
    <w:basedOn w:val="a"/>
    <w:link w:val="aa"/>
    <w:rsid w:val="00F90B2B"/>
    <w:pPr>
      <w:widowControl w:val="0"/>
      <w:shd w:val="clear" w:color="auto" w:fill="FFFFFF"/>
      <w:spacing w:before="240" w:after="60" w:line="0" w:lineRule="atLeast"/>
      <w:jc w:val="center"/>
    </w:pPr>
    <w:rPr>
      <w:rFonts w:ascii="Times New Roman" w:eastAsia="Times New Roman" w:hAnsi="Times New Roman" w:cs="Times New Roman"/>
      <w:b/>
      <w:bCs/>
    </w:rPr>
  </w:style>
  <w:style w:type="character" w:customStyle="1" w:styleId="9pt">
    <w:name w:val="Основной текст + 9 pt;Не полужирный"/>
    <w:basedOn w:val="aa"/>
    <w:rsid w:val="00BC38DC"/>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10">
    <w:name w:val="Неразрешенное упоминание1"/>
    <w:basedOn w:val="a0"/>
    <w:uiPriority w:val="99"/>
    <w:semiHidden/>
    <w:unhideWhenUsed/>
    <w:rsid w:val="00457357"/>
    <w:rPr>
      <w:color w:val="605E5C"/>
      <w:shd w:val="clear" w:color="auto" w:fill="E1DFDD"/>
    </w:rPr>
  </w:style>
  <w:style w:type="character" w:customStyle="1" w:styleId="FontStyle61">
    <w:name w:val="Font Style61"/>
    <w:uiPriority w:val="99"/>
    <w:rsid w:val="009B7036"/>
    <w:rPr>
      <w:rFonts w:ascii="Times New Roman" w:hAnsi="Times New Roman" w:cs="Times New Roman"/>
      <w:sz w:val="20"/>
      <w:szCs w:val="20"/>
    </w:rPr>
  </w:style>
  <w:style w:type="paragraph" w:customStyle="1" w:styleId="Style5">
    <w:name w:val="Style5"/>
    <w:basedOn w:val="a"/>
    <w:uiPriority w:val="99"/>
    <w:rsid w:val="009B7036"/>
    <w:pPr>
      <w:widowControl w:val="0"/>
      <w:autoSpaceDE w:val="0"/>
      <w:autoSpaceDN w:val="0"/>
      <w:adjustRightInd w:val="0"/>
      <w:spacing w:after="0" w:line="252" w:lineRule="exact"/>
    </w:pPr>
    <w:rPr>
      <w:rFonts w:ascii="Times New Roman" w:eastAsia="Times New Roman" w:hAnsi="Times New Roman" w:cs="Times New Roman"/>
      <w:sz w:val="24"/>
      <w:szCs w:val="24"/>
      <w:lang w:eastAsia="ru-RU"/>
    </w:rPr>
  </w:style>
  <w:style w:type="paragraph" w:customStyle="1" w:styleId="Style27">
    <w:name w:val="Style27"/>
    <w:basedOn w:val="a"/>
    <w:uiPriority w:val="99"/>
    <w:rsid w:val="009B7036"/>
    <w:pPr>
      <w:widowControl w:val="0"/>
      <w:autoSpaceDE w:val="0"/>
      <w:autoSpaceDN w:val="0"/>
      <w:adjustRightInd w:val="0"/>
      <w:spacing w:after="0" w:line="252" w:lineRule="exact"/>
    </w:pPr>
    <w:rPr>
      <w:rFonts w:ascii="Times New Roman" w:eastAsia="Times New Roman" w:hAnsi="Times New Roman" w:cs="Times New Roman"/>
      <w:sz w:val="24"/>
      <w:szCs w:val="24"/>
      <w:lang w:eastAsia="ru-RU"/>
    </w:rPr>
  </w:style>
  <w:style w:type="paragraph" w:customStyle="1" w:styleId="Style30">
    <w:name w:val="Style30"/>
    <w:basedOn w:val="a"/>
    <w:uiPriority w:val="99"/>
    <w:rsid w:val="009B7036"/>
    <w:pPr>
      <w:widowControl w:val="0"/>
      <w:autoSpaceDE w:val="0"/>
      <w:autoSpaceDN w:val="0"/>
      <w:adjustRightInd w:val="0"/>
      <w:spacing w:after="0" w:line="253" w:lineRule="exact"/>
      <w:jc w:val="center"/>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86998">
      <w:bodyDiv w:val="1"/>
      <w:marLeft w:val="0"/>
      <w:marRight w:val="0"/>
      <w:marTop w:val="0"/>
      <w:marBottom w:val="0"/>
      <w:divBdr>
        <w:top w:val="none" w:sz="0" w:space="0" w:color="auto"/>
        <w:left w:val="none" w:sz="0" w:space="0" w:color="auto"/>
        <w:bottom w:val="none" w:sz="0" w:space="0" w:color="auto"/>
        <w:right w:val="none" w:sz="0" w:space="0" w:color="auto"/>
      </w:divBdr>
    </w:div>
    <w:div w:id="1098714224">
      <w:bodyDiv w:val="1"/>
      <w:marLeft w:val="0"/>
      <w:marRight w:val="0"/>
      <w:marTop w:val="0"/>
      <w:marBottom w:val="0"/>
      <w:divBdr>
        <w:top w:val="none" w:sz="0" w:space="0" w:color="auto"/>
        <w:left w:val="none" w:sz="0" w:space="0" w:color="auto"/>
        <w:bottom w:val="none" w:sz="0" w:space="0" w:color="auto"/>
        <w:right w:val="none" w:sz="0" w:space="0" w:color="auto"/>
      </w:divBdr>
    </w:div>
    <w:div w:id="1162624736">
      <w:bodyDiv w:val="1"/>
      <w:marLeft w:val="0"/>
      <w:marRight w:val="0"/>
      <w:marTop w:val="0"/>
      <w:marBottom w:val="0"/>
      <w:divBdr>
        <w:top w:val="none" w:sz="0" w:space="0" w:color="auto"/>
        <w:left w:val="none" w:sz="0" w:space="0" w:color="auto"/>
        <w:bottom w:val="none" w:sz="0" w:space="0" w:color="auto"/>
        <w:right w:val="none" w:sz="0" w:space="0" w:color="auto"/>
      </w:divBdr>
    </w:div>
    <w:div w:id="1184785527">
      <w:bodyDiv w:val="1"/>
      <w:marLeft w:val="0"/>
      <w:marRight w:val="0"/>
      <w:marTop w:val="0"/>
      <w:marBottom w:val="0"/>
      <w:divBdr>
        <w:top w:val="none" w:sz="0" w:space="0" w:color="auto"/>
        <w:left w:val="none" w:sz="0" w:space="0" w:color="auto"/>
        <w:bottom w:val="none" w:sz="0" w:space="0" w:color="auto"/>
        <w:right w:val="none" w:sz="0" w:space="0" w:color="auto"/>
      </w:divBdr>
    </w:div>
    <w:div w:id="1199319607">
      <w:bodyDiv w:val="1"/>
      <w:marLeft w:val="0"/>
      <w:marRight w:val="0"/>
      <w:marTop w:val="0"/>
      <w:marBottom w:val="0"/>
      <w:divBdr>
        <w:top w:val="none" w:sz="0" w:space="0" w:color="auto"/>
        <w:left w:val="none" w:sz="0" w:space="0" w:color="auto"/>
        <w:bottom w:val="none" w:sz="0" w:space="0" w:color="auto"/>
        <w:right w:val="none" w:sz="0" w:space="0" w:color="auto"/>
      </w:divBdr>
    </w:div>
    <w:div w:id="1636526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E111A5B5095EE125EE200E513B9061071F5540C5EC9F281248AB5EA8A5A20B361012ADB18yCw4N" TargetMode="External"/><Relationship Id="rId3" Type="http://schemas.openxmlformats.org/officeDocument/2006/relationships/settings" Target="settings.xml"/><Relationship Id="rId7" Type="http://schemas.openxmlformats.org/officeDocument/2006/relationships/hyperlink" Target="consultantplus://offline/ref=0E111A5B5095EE125EE200E513B9061071F5540C5EC9F281248AB5EA8A5A20B361012ADB18yCw4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0E111A5B5095EE125EE200E513B9061071F5540C5EC9F281248AB5EA8A5A20B361012ADB18yCw4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6</Pages>
  <Words>1363</Words>
  <Characters>7773</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МРСК Центра и Приволжья</Company>
  <LinksUpToDate>false</LinksUpToDate>
  <CharactersWithSpaces>9118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Калмыкова Татьяна Валентиновна</dc:creator>
  <cp:lastModifiedBy>MIKHAIL</cp:lastModifiedBy>
  <cp:revision>9</cp:revision>
  <dcterms:created xsi:type="dcterms:W3CDTF">2022-09-15T13:51:00Z</dcterms:created>
  <dcterms:modified xsi:type="dcterms:W3CDTF">2022-11-02T16:55:00Z</dcterms:modified>
</cp:coreProperties>
</file>